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29" w:rsidRPr="00867A09" w:rsidRDefault="00DC0B29" w:rsidP="00DC0B29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867A09">
        <w:rPr>
          <w:rFonts w:asciiTheme="majorHAnsi" w:hAnsiTheme="majorHAnsi"/>
          <w:b/>
          <w:sz w:val="24"/>
          <w:szCs w:val="24"/>
        </w:rPr>
        <w:t>S.K.D.A.V. GOVERNMENT POLYTECHNIC, ROURKELA.</w:t>
      </w:r>
    </w:p>
    <w:p w:rsidR="00DC0B29" w:rsidRPr="00867A09" w:rsidRDefault="00DC0B29" w:rsidP="00DC0B29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867A09">
        <w:rPr>
          <w:rFonts w:asciiTheme="majorHAnsi" w:hAnsiTheme="majorHAnsi"/>
          <w:sz w:val="24"/>
          <w:szCs w:val="24"/>
        </w:rPr>
        <w:t>Telefax-0661-2420550, Website-www.skdavpolytech.ac.in,</w:t>
      </w:r>
    </w:p>
    <w:p w:rsidR="00DC0B29" w:rsidRPr="00867A09" w:rsidRDefault="00DC0B29" w:rsidP="00DC0B29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867A09">
        <w:rPr>
          <w:rFonts w:asciiTheme="majorHAnsi" w:hAnsiTheme="majorHAnsi"/>
          <w:sz w:val="24"/>
          <w:szCs w:val="24"/>
        </w:rPr>
        <w:t>Email-Id-principal_skdav@rediffmail.com</w:t>
      </w:r>
    </w:p>
    <w:p w:rsidR="00DC0B29" w:rsidRPr="00867A09" w:rsidRDefault="00DC0B29" w:rsidP="00DC0B2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867A09">
        <w:rPr>
          <w:rFonts w:asciiTheme="majorHAnsi" w:hAnsiTheme="majorHAnsi"/>
          <w:sz w:val="24"/>
          <w:szCs w:val="24"/>
        </w:rPr>
        <w:t>Notice No.</w:t>
      </w:r>
      <w:r w:rsidRPr="00867A09">
        <w:rPr>
          <w:rFonts w:asciiTheme="majorHAnsi" w:hAnsiTheme="majorHAnsi"/>
          <w:b/>
          <w:sz w:val="24"/>
          <w:szCs w:val="24"/>
        </w:rPr>
        <w:t>__________________</w:t>
      </w:r>
      <w:r w:rsidRPr="00867A09">
        <w:rPr>
          <w:rFonts w:asciiTheme="majorHAnsi" w:hAnsiTheme="majorHAnsi"/>
          <w:sz w:val="24"/>
          <w:szCs w:val="24"/>
        </w:rPr>
        <w:t>/SGPR/Dt.</w:t>
      </w:r>
      <w:r w:rsidRPr="00867A09">
        <w:rPr>
          <w:rFonts w:asciiTheme="majorHAnsi" w:hAnsiTheme="majorHAnsi"/>
          <w:b/>
          <w:sz w:val="24"/>
          <w:szCs w:val="24"/>
        </w:rPr>
        <w:t>______________________/</w:t>
      </w:r>
    </w:p>
    <w:p w:rsidR="00DC0B29" w:rsidRPr="00867A09" w:rsidRDefault="00DC0B29" w:rsidP="00DC0B29">
      <w:pPr>
        <w:spacing w:after="0" w:line="240" w:lineRule="auto"/>
        <w:ind w:left="2880"/>
        <w:jc w:val="center"/>
        <w:rPr>
          <w:rFonts w:asciiTheme="majorHAnsi" w:hAnsiTheme="majorHAnsi"/>
          <w:sz w:val="24"/>
          <w:szCs w:val="24"/>
        </w:rPr>
      </w:pPr>
    </w:p>
    <w:p w:rsidR="00DC0B29" w:rsidRPr="00867A09" w:rsidRDefault="00DC0B29" w:rsidP="00DC0B29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867A09">
        <w:rPr>
          <w:rFonts w:asciiTheme="majorHAnsi" w:hAnsiTheme="majorHAnsi"/>
          <w:b/>
          <w:sz w:val="24"/>
          <w:szCs w:val="24"/>
          <w:u w:val="single"/>
        </w:rPr>
        <w:t>QUOTATION CALL NOTICE</w:t>
      </w:r>
    </w:p>
    <w:p w:rsidR="00DC0B29" w:rsidRPr="00867A09" w:rsidRDefault="00DC0B29" w:rsidP="00DC0B29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867A09">
        <w:rPr>
          <w:rFonts w:asciiTheme="majorHAnsi" w:hAnsiTheme="majorHAnsi"/>
          <w:sz w:val="24"/>
          <w:szCs w:val="24"/>
        </w:rPr>
        <w:t>It is proposed to purchase of Equipments for different Department (As per List Enclosed) for the session 2017-18. Interested firms/suppliers /manufactures / authorized dealer may submit their quotation in sealed envelope super-scribed “QUOTATION FOR SUPPLY OF EQUIPMENTS’’ so as to reach</w:t>
      </w:r>
      <w:r>
        <w:rPr>
          <w:rFonts w:asciiTheme="majorHAnsi" w:hAnsiTheme="majorHAnsi"/>
          <w:sz w:val="24"/>
          <w:szCs w:val="24"/>
        </w:rPr>
        <w:t xml:space="preserve"> the undersigned on or before 11.10.17 by 11</w:t>
      </w:r>
      <w:r w:rsidRPr="00867A09">
        <w:rPr>
          <w:rFonts w:asciiTheme="majorHAnsi" w:hAnsiTheme="majorHAnsi"/>
          <w:sz w:val="24"/>
          <w:szCs w:val="24"/>
        </w:rPr>
        <w:t xml:space="preserve"> AM. </w:t>
      </w:r>
      <w:r>
        <w:rPr>
          <w:rFonts w:asciiTheme="majorHAnsi" w:hAnsiTheme="majorHAnsi"/>
          <w:sz w:val="24"/>
          <w:szCs w:val="24"/>
        </w:rPr>
        <w:t>Documents relating to GST may be</w:t>
      </w:r>
      <w:r w:rsidRPr="00867A09">
        <w:rPr>
          <w:rFonts w:asciiTheme="majorHAnsi" w:hAnsiTheme="majorHAnsi"/>
          <w:sz w:val="24"/>
          <w:szCs w:val="24"/>
        </w:rPr>
        <w:t xml:space="preserve"> enclosed with the quotation. </w:t>
      </w:r>
      <w:r>
        <w:rPr>
          <w:rFonts w:asciiTheme="majorHAnsi" w:hAnsiTheme="majorHAnsi"/>
          <w:sz w:val="24"/>
          <w:szCs w:val="24"/>
        </w:rPr>
        <w:t>You are also requested to mention the make &amp; Model of the item along with the rate.</w:t>
      </w:r>
    </w:p>
    <w:p w:rsidR="00DC0B29" w:rsidRPr="00867A09" w:rsidRDefault="00DC0B29" w:rsidP="00DC0B29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867A09">
        <w:rPr>
          <w:rFonts w:asciiTheme="majorHAnsi" w:hAnsiTheme="majorHAnsi"/>
          <w:b/>
          <w:sz w:val="24"/>
          <w:szCs w:val="24"/>
          <w:u w:val="single"/>
        </w:rPr>
        <w:t xml:space="preserve">   </w:t>
      </w:r>
    </w:p>
    <w:p w:rsidR="00DC0B29" w:rsidRPr="00867A09" w:rsidRDefault="00DC0B29" w:rsidP="00DC0B29">
      <w:pPr>
        <w:tabs>
          <w:tab w:val="left" w:pos="2580"/>
        </w:tabs>
        <w:ind w:firstLine="720"/>
        <w:jc w:val="both"/>
        <w:rPr>
          <w:rFonts w:asciiTheme="majorHAnsi" w:hAnsiTheme="majorHAnsi"/>
          <w:sz w:val="24"/>
          <w:szCs w:val="24"/>
        </w:rPr>
      </w:pPr>
      <w:r w:rsidRPr="00867A09">
        <w:rPr>
          <w:rFonts w:asciiTheme="majorHAnsi" w:hAnsiTheme="majorHAnsi"/>
          <w:sz w:val="24"/>
          <w:szCs w:val="24"/>
        </w:rPr>
        <w:t>The Quotations will be op</w:t>
      </w:r>
      <w:r>
        <w:rPr>
          <w:rFonts w:asciiTheme="majorHAnsi" w:hAnsiTheme="majorHAnsi"/>
          <w:sz w:val="24"/>
          <w:szCs w:val="24"/>
        </w:rPr>
        <w:t>ened on 11.10.17at 3.30PM</w:t>
      </w:r>
      <w:r w:rsidRPr="00867A09">
        <w:rPr>
          <w:rFonts w:asciiTheme="majorHAnsi" w:hAnsiTheme="majorHAnsi"/>
          <w:sz w:val="24"/>
          <w:szCs w:val="24"/>
        </w:rPr>
        <w:t>. Quotationers or their representative with proper authorization letter may present at the time of opening of quotation.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DC0B29" w:rsidRDefault="00DC0B29" w:rsidP="00DC0B29">
      <w:pPr>
        <w:tabs>
          <w:tab w:val="left" w:pos="2580"/>
        </w:tabs>
        <w:ind w:firstLine="720"/>
        <w:jc w:val="both"/>
        <w:rPr>
          <w:rFonts w:asciiTheme="majorHAnsi" w:hAnsiTheme="majorHAnsi"/>
          <w:sz w:val="24"/>
          <w:szCs w:val="24"/>
        </w:rPr>
      </w:pPr>
      <w:r w:rsidRPr="00867A09">
        <w:rPr>
          <w:rFonts w:asciiTheme="majorHAnsi" w:hAnsiTheme="majorHAnsi"/>
          <w:sz w:val="24"/>
          <w:szCs w:val="24"/>
        </w:rPr>
        <w:t>The undersigned reserves the right to reject or accept any quotation/ all quotations without assigning any reason thereof.</w:t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</w:p>
    <w:p w:rsidR="00DC0B29" w:rsidRPr="00867A09" w:rsidRDefault="00DC0B29" w:rsidP="001B7E8A">
      <w:pPr>
        <w:tabs>
          <w:tab w:val="left" w:pos="2580"/>
          <w:tab w:val="left" w:pos="6933"/>
        </w:tabs>
        <w:ind w:firstLine="720"/>
        <w:jc w:val="both"/>
        <w:rPr>
          <w:rFonts w:asciiTheme="majorHAnsi" w:hAnsiTheme="majorHAnsi"/>
          <w:sz w:val="24"/>
          <w:szCs w:val="24"/>
        </w:rPr>
      </w:pPr>
      <w:r w:rsidRPr="00867A09">
        <w:rPr>
          <w:rFonts w:asciiTheme="majorHAnsi" w:hAnsiTheme="majorHAnsi"/>
          <w:sz w:val="24"/>
          <w:szCs w:val="24"/>
        </w:rPr>
        <w:tab/>
      </w:r>
      <w:r w:rsidR="001B7E8A">
        <w:rPr>
          <w:rFonts w:asciiTheme="majorHAnsi" w:hAnsiTheme="majorHAnsi"/>
          <w:sz w:val="24"/>
          <w:szCs w:val="24"/>
        </w:rPr>
        <w:t xml:space="preserve">                                 </w:t>
      </w:r>
      <w:r w:rsidR="001B7E8A">
        <w:rPr>
          <w:rFonts w:asciiTheme="majorHAnsi" w:hAnsiTheme="majorHAnsi"/>
          <w:sz w:val="24"/>
          <w:szCs w:val="24"/>
        </w:rPr>
        <w:tab/>
        <w:t>sd/-</w:t>
      </w:r>
    </w:p>
    <w:p w:rsidR="00DC0B29" w:rsidRPr="00867A09" w:rsidRDefault="00DC0B29" w:rsidP="00DC0B2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  <w:t xml:space="preserve">   </w:t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  <w:t xml:space="preserve">  Principal</w:t>
      </w:r>
    </w:p>
    <w:p w:rsidR="00DC0B29" w:rsidRPr="00867A09" w:rsidRDefault="00DC0B29" w:rsidP="00DC0B2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  <w:t xml:space="preserve">         SKDAV Government Polytechnic,</w:t>
      </w:r>
    </w:p>
    <w:p w:rsidR="00DC0B29" w:rsidRPr="00867A09" w:rsidRDefault="00DC0B29" w:rsidP="00DC0B2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  <w:t xml:space="preserve"> </w:t>
      </w:r>
      <w:r w:rsidRPr="00867A09">
        <w:rPr>
          <w:rFonts w:asciiTheme="majorHAnsi" w:hAnsiTheme="majorHAnsi"/>
          <w:sz w:val="24"/>
          <w:szCs w:val="24"/>
        </w:rPr>
        <w:tab/>
        <w:t xml:space="preserve">  Rourkela</w:t>
      </w:r>
    </w:p>
    <w:p w:rsidR="00DC0B29" w:rsidRPr="00867A09" w:rsidRDefault="00DC0B29" w:rsidP="00DC0B29">
      <w:pPr>
        <w:spacing w:after="0"/>
        <w:rPr>
          <w:rFonts w:asciiTheme="majorHAnsi" w:hAnsiTheme="majorHAnsi"/>
          <w:sz w:val="24"/>
          <w:szCs w:val="24"/>
        </w:rPr>
      </w:pPr>
      <w:r w:rsidRPr="00867A09">
        <w:rPr>
          <w:rFonts w:asciiTheme="majorHAnsi" w:hAnsiTheme="majorHAnsi"/>
          <w:sz w:val="24"/>
          <w:szCs w:val="24"/>
        </w:rPr>
        <w:t>Memo No._____</w:t>
      </w:r>
      <w:r w:rsidR="00396649">
        <w:rPr>
          <w:rFonts w:asciiTheme="majorHAnsi" w:hAnsiTheme="majorHAnsi"/>
          <w:sz w:val="24"/>
          <w:szCs w:val="24"/>
        </w:rPr>
        <w:t>1236</w:t>
      </w:r>
      <w:r w:rsidRPr="00867A09">
        <w:rPr>
          <w:rFonts w:asciiTheme="majorHAnsi" w:hAnsiTheme="majorHAnsi"/>
          <w:sz w:val="24"/>
          <w:szCs w:val="24"/>
        </w:rPr>
        <w:t>_________/.Dt._____</w:t>
      </w:r>
      <w:r w:rsidR="00396649">
        <w:rPr>
          <w:rFonts w:asciiTheme="majorHAnsi" w:hAnsiTheme="majorHAnsi"/>
          <w:sz w:val="24"/>
          <w:szCs w:val="24"/>
        </w:rPr>
        <w:t>26.09.2017</w:t>
      </w:r>
      <w:r w:rsidRPr="00867A09">
        <w:rPr>
          <w:rFonts w:asciiTheme="majorHAnsi" w:hAnsiTheme="majorHAnsi"/>
          <w:sz w:val="24"/>
          <w:szCs w:val="24"/>
        </w:rPr>
        <w:t>_____________/</w:t>
      </w:r>
    </w:p>
    <w:p w:rsidR="00DC0B29" w:rsidRPr="00867A09" w:rsidRDefault="00DC0B29" w:rsidP="00DC0B29">
      <w:pPr>
        <w:spacing w:after="0"/>
        <w:rPr>
          <w:rFonts w:asciiTheme="majorHAnsi" w:hAnsiTheme="majorHAnsi"/>
          <w:sz w:val="24"/>
          <w:szCs w:val="24"/>
        </w:rPr>
      </w:pPr>
      <w:r w:rsidRPr="00867A09">
        <w:rPr>
          <w:rFonts w:asciiTheme="majorHAnsi" w:hAnsiTheme="majorHAnsi"/>
          <w:sz w:val="24"/>
          <w:szCs w:val="24"/>
        </w:rPr>
        <w:tab/>
        <w:t>Copy to Notice Board of the Institution for information of public.</w:t>
      </w:r>
    </w:p>
    <w:p w:rsidR="00DC0B29" w:rsidRPr="00867A09" w:rsidRDefault="00DC0B29" w:rsidP="00DC0B29">
      <w:pPr>
        <w:spacing w:after="0"/>
        <w:rPr>
          <w:rFonts w:asciiTheme="majorHAnsi" w:hAnsiTheme="majorHAnsi"/>
          <w:sz w:val="24"/>
          <w:szCs w:val="24"/>
        </w:rPr>
      </w:pPr>
    </w:p>
    <w:p w:rsidR="00DC0B29" w:rsidRPr="00867A09" w:rsidRDefault="001B7E8A" w:rsidP="00DC0B29">
      <w:pPr>
        <w:spacing w:after="0"/>
        <w:ind w:left="64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sd/-</w:t>
      </w:r>
    </w:p>
    <w:p w:rsidR="00DC0B29" w:rsidRPr="00867A09" w:rsidRDefault="00DC0B29" w:rsidP="00DC0B2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  <w:t xml:space="preserve">                </w:t>
      </w:r>
      <w:r w:rsidRPr="00867A09">
        <w:rPr>
          <w:rFonts w:asciiTheme="majorHAnsi" w:hAnsiTheme="majorHAnsi"/>
          <w:sz w:val="24"/>
          <w:szCs w:val="24"/>
        </w:rPr>
        <w:tab/>
        <w:t xml:space="preserve">   </w:t>
      </w:r>
      <w:r w:rsidRPr="00867A09">
        <w:rPr>
          <w:rFonts w:asciiTheme="majorHAnsi" w:hAnsiTheme="majorHAnsi"/>
          <w:sz w:val="24"/>
          <w:szCs w:val="24"/>
        </w:rPr>
        <w:tab/>
        <w:t>Principal</w:t>
      </w:r>
    </w:p>
    <w:p w:rsidR="00DC0B29" w:rsidRPr="00867A09" w:rsidRDefault="00DC0B29" w:rsidP="00DC0B2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  <w:t xml:space="preserve">       </w:t>
      </w:r>
    </w:p>
    <w:p w:rsidR="00DC0B29" w:rsidRPr="00867A09" w:rsidRDefault="00DC0B29" w:rsidP="00DC0B29">
      <w:pPr>
        <w:spacing w:after="0"/>
        <w:rPr>
          <w:rFonts w:asciiTheme="majorHAnsi" w:hAnsiTheme="majorHAnsi"/>
          <w:sz w:val="24"/>
          <w:szCs w:val="24"/>
        </w:rPr>
      </w:pPr>
      <w:r w:rsidRPr="00867A09">
        <w:rPr>
          <w:rFonts w:asciiTheme="majorHAnsi" w:hAnsiTheme="majorHAnsi"/>
          <w:sz w:val="24"/>
          <w:szCs w:val="24"/>
        </w:rPr>
        <w:t>Memo No.________________/.Dt.__________________/</w:t>
      </w:r>
    </w:p>
    <w:p w:rsidR="00DC0B29" w:rsidRPr="00867A09" w:rsidRDefault="00DC0B29" w:rsidP="00DC0B2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67A09">
        <w:rPr>
          <w:rFonts w:asciiTheme="majorHAnsi" w:hAnsiTheme="majorHAnsi"/>
          <w:sz w:val="24"/>
          <w:szCs w:val="24"/>
        </w:rPr>
        <w:tab/>
        <w:t>Copy (2 copies each) to the General Manager, R.I Centre, Rkl, ADM, Rkl/Treasury officer special treasury Panposh, Rourkela/Sub Collector, Rourkela/P.D.D.R.D.A, Sundergarh with a request to display a copy of this quotation call notice in their respective office notice board.</w:t>
      </w:r>
    </w:p>
    <w:p w:rsidR="00DC0B29" w:rsidRPr="00867A09" w:rsidRDefault="00DC0B29" w:rsidP="00DC0B29">
      <w:pPr>
        <w:spacing w:after="0"/>
        <w:rPr>
          <w:rFonts w:asciiTheme="majorHAnsi" w:hAnsiTheme="majorHAnsi"/>
          <w:sz w:val="24"/>
          <w:szCs w:val="24"/>
        </w:rPr>
      </w:pPr>
    </w:p>
    <w:p w:rsidR="00DC0B29" w:rsidRPr="00867A09" w:rsidRDefault="00DC0B29" w:rsidP="00DC0B2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C0B29" w:rsidRPr="00867A09" w:rsidRDefault="001B7E8A" w:rsidP="001B7E8A">
      <w:pPr>
        <w:tabs>
          <w:tab w:val="left" w:pos="7218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sd/-</w:t>
      </w:r>
    </w:p>
    <w:p w:rsidR="00DC0B29" w:rsidRDefault="00DC0B29" w:rsidP="00DC0B29">
      <w:pPr>
        <w:spacing w:after="0" w:line="240" w:lineRule="auto"/>
        <w:ind w:left="576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Principal</w:t>
      </w:r>
    </w:p>
    <w:p w:rsidR="00DC0B29" w:rsidRDefault="00DC0B29" w:rsidP="00DC0B29">
      <w:pPr>
        <w:spacing w:after="0" w:line="240" w:lineRule="auto"/>
        <w:ind w:left="5760" w:firstLine="720"/>
        <w:rPr>
          <w:rFonts w:asciiTheme="majorHAnsi" w:hAnsiTheme="majorHAnsi"/>
          <w:sz w:val="24"/>
          <w:szCs w:val="24"/>
        </w:rPr>
      </w:pPr>
    </w:p>
    <w:p w:rsidR="00DC0B29" w:rsidRDefault="00DC0B29" w:rsidP="00DC0B29">
      <w:pPr>
        <w:spacing w:after="0" w:line="240" w:lineRule="auto"/>
        <w:ind w:left="5760" w:firstLine="720"/>
        <w:rPr>
          <w:rFonts w:asciiTheme="majorHAnsi" w:hAnsiTheme="majorHAnsi"/>
          <w:sz w:val="24"/>
          <w:szCs w:val="24"/>
        </w:rPr>
      </w:pPr>
    </w:p>
    <w:p w:rsidR="00DC0B29" w:rsidRDefault="00DC0B29" w:rsidP="00DC0B2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C0B29" w:rsidRPr="00162D9E" w:rsidRDefault="00DC0B29" w:rsidP="00DC0B29">
      <w:pPr>
        <w:spacing w:after="0" w:line="240" w:lineRule="auto"/>
        <w:ind w:left="5760" w:firstLine="720"/>
        <w:rPr>
          <w:rFonts w:asciiTheme="majorHAnsi" w:hAnsiTheme="majorHAnsi"/>
          <w:sz w:val="24"/>
          <w:szCs w:val="24"/>
        </w:rPr>
      </w:pPr>
    </w:p>
    <w:p w:rsidR="00DC0B29" w:rsidRDefault="00DC0B29" w:rsidP="00DC0B29">
      <w:pPr>
        <w:rPr>
          <w:rFonts w:asciiTheme="majorHAnsi" w:hAnsiTheme="majorHAnsi"/>
          <w:sz w:val="32"/>
          <w:szCs w:val="32"/>
          <w:u w:val="single"/>
        </w:rPr>
      </w:pPr>
    </w:p>
    <w:p w:rsidR="00DC0B29" w:rsidRDefault="00DC0B29" w:rsidP="00DC0B29">
      <w:pPr>
        <w:rPr>
          <w:rFonts w:asciiTheme="majorHAnsi" w:hAnsiTheme="majorHAnsi"/>
          <w:sz w:val="32"/>
          <w:szCs w:val="32"/>
          <w:u w:val="single"/>
        </w:rPr>
      </w:pPr>
      <w:r w:rsidRPr="00FF74A7">
        <w:rPr>
          <w:rFonts w:asciiTheme="majorHAnsi" w:hAnsiTheme="majorHAnsi"/>
          <w:sz w:val="32"/>
          <w:szCs w:val="32"/>
          <w:u w:val="single"/>
        </w:rPr>
        <w:lastRenderedPageBreak/>
        <w:t>CIVIL ENGG. DEPARTMENT</w:t>
      </w:r>
    </w:p>
    <w:tbl>
      <w:tblPr>
        <w:tblStyle w:val="TableGrid"/>
        <w:tblW w:w="9606" w:type="dxa"/>
        <w:tblLook w:val="04A0"/>
      </w:tblPr>
      <w:tblGrid>
        <w:gridCol w:w="1039"/>
        <w:gridCol w:w="8567"/>
      </w:tblGrid>
      <w:tr w:rsidR="00DC0B29" w:rsidTr="003759FD">
        <w:tc>
          <w:tcPr>
            <w:tcW w:w="1039" w:type="dxa"/>
          </w:tcPr>
          <w:p w:rsidR="00DC0B29" w:rsidRDefault="00DC0B29" w:rsidP="003759F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SL.NO</w:t>
            </w:r>
          </w:p>
        </w:tc>
        <w:tc>
          <w:tcPr>
            <w:tcW w:w="8567" w:type="dxa"/>
          </w:tcPr>
          <w:p w:rsidR="00DC0B29" w:rsidRDefault="00DC0B29" w:rsidP="003759F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NAME OF THE EQUIPMENT</w:t>
            </w:r>
          </w:p>
        </w:tc>
      </w:tr>
      <w:tr w:rsidR="00DC0B29" w:rsidTr="003759FD">
        <w:tc>
          <w:tcPr>
            <w:tcW w:w="1039" w:type="dxa"/>
          </w:tcPr>
          <w:p w:rsidR="00DC0B29" w:rsidRPr="004C6906" w:rsidRDefault="00DC0B29" w:rsidP="003759F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67" w:type="dxa"/>
          </w:tcPr>
          <w:p w:rsidR="00DC0B29" w:rsidRPr="004C6906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Laser printer</w:t>
            </w:r>
          </w:p>
        </w:tc>
      </w:tr>
      <w:tr w:rsidR="00DC0B29" w:rsidTr="003759FD">
        <w:tc>
          <w:tcPr>
            <w:tcW w:w="1039" w:type="dxa"/>
          </w:tcPr>
          <w:p w:rsidR="00DC0B29" w:rsidRPr="004C6906" w:rsidRDefault="00DC0B29" w:rsidP="003759F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567" w:type="dxa"/>
          </w:tcPr>
          <w:p w:rsidR="00DC0B29" w:rsidRPr="004C6906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Document Scanner</w:t>
            </w:r>
            <w:r>
              <w:rPr>
                <w:rFonts w:asciiTheme="majorHAnsi" w:hAnsiTheme="majorHAnsi"/>
                <w:sz w:val="24"/>
                <w:szCs w:val="24"/>
              </w:rPr>
              <w:t>(HP Scanjet  G3010 flatbed Scanner)</w:t>
            </w:r>
          </w:p>
        </w:tc>
      </w:tr>
      <w:tr w:rsidR="00DC0B29" w:rsidTr="003759FD">
        <w:tc>
          <w:tcPr>
            <w:tcW w:w="1039" w:type="dxa"/>
          </w:tcPr>
          <w:p w:rsidR="00DC0B29" w:rsidRPr="004C6906" w:rsidRDefault="00DC0B29" w:rsidP="003759F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567" w:type="dxa"/>
          </w:tcPr>
          <w:p w:rsidR="00DC0B29" w:rsidRPr="004C6906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Colour Plotter(44’’)with all its accessories in complete set</w:t>
            </w:r>
          </w:p>
        </w:tc>
      </w:tr>
      <w:tr w:rsidR="00DC0B29" w:rsidTr="003759FD">
        <w:tc>
          <w:tcPr>
            <w:tcW w:w="1039" w:type="dxa"/>
          </w:tcPr>
          <w:p w:rsidR="00DC0B29" w:rsidRPr="004C6906" w:rsidRDefault="00DC0B29" w:rsidP="003759F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567" w:type="dxa"/>
          </w:tcPr>
          <w:p w:rsidR="00DC0B29" w:rsidRPr="004C6906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Window AC 1.5 ton</w:t>
            </w:r>
          </w:p>
        </w:tc>
      </w:tr>
      <w:tr w:rsidR="00DC0B29" w:rsidTr="003759FD">
        <w:tc>
          <w:tcPr>
            <w:tcW w:w="1039" w:type="dxa"/>
          </w:tcPr>
          <w:p w:rsidR="00DC0B29" w:rsidRPr="004C6906" w:rsidRDefault="00DC0B29" w:rsidP="003759F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567" w:type="dxa"/>
          </w:tcPr>
          <w:p w:rsidR="00DC0B29" w:rsidRPr="004C6906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Steel Tape(50mm)</w:t>
            </w:r>
          </w:p>
        </w:tc>
      </w:tr>
      <w:tr w:rsidR="00DC0B29" w:rsidTr="003759FD">
        <w:tc>
          <w:tcPr>
            <w:tcW w:w="1039" w:type="dxa"/>
          </w:tcPr>
          <w:p w:rsidR="00DC0B29" w:rsidRPr="004C6906" w:rsidRDefault="00DC0B29" w:rsidP="003759F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567" w:type="dxa"/>
          </w:tcPr>
          <w:p w:rsidR="00DC0B29" w:rsidRPr="004C6906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Digital Theodolite</w:t>
            </w:r>
          </w:p>
        </w:tc>
      </w:tr>
      <w:tr w:rsidR="00DC0B29" w:rsidTr="003759FD">
        <w:tc>
          <w:tcPr>
            <w:tcW w:w="1039" w:type="dxa"/>
          </w:tcPr>
          <w:p w:rsidR="00DC0B29" w:rsidRPr="004C6906" w:rsidRDefault="00DC0B29" w:rsidP="003759F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567" w:type="dxa"/>
          </w:tcPr>
          <w:p w:rsidR="00DC0B29" w:rsidRPr="004C6906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Automatic Level with stand</w:t>
            </w:r>
          </w:p>
        </w:tc>
      </w:tr>
      <w:tr w:rsidR="00DC0B29" w:rsidTr="003759FD">
        <w:tc>
          <w:tcPr>
            <w:tcW w:w="1039" w:type="dxa"/>
          </w:tcPr>
          <w:p w:rsidR="00DC0B29" w:rsidRPr="004C6906" w:rsidRDefault="00DC0B29" w:rsidP="003759F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567" w:type="dxa"/>
          </w:tcPr>
          <w:p w:rsidR="00DC0B29" w:rsidRPr="004C6906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Pycnometer</w:t>
            </w:r>
          </w:p>
        </w:tc>
      </w:tr>
      <w:tr w:rsidR="00DC0B29" w:rsidTr="003759FD">
        <w:tc>
          <w:tcPr>
            <w:tcW w:w="1039" w:type="dxa"/>
          </w:tcPr>
          <w:p w:rsidR="00DC0B29" w:rsidRPr="004C6906" w:rsidRDefault="00DC0B29" w:rsidP="003759F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8567" w:type="dxa"/>
          </w:tcPr>
          <w:p w:rsidR="00DC0B29" w:rsidRPr="004C6906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Proctor Compaction Apparatus(100mm internal dia with 2.5kg rammer)</w:t>
            </w:r>
          </w:p>
        </w:tc>
      </w:tr>
      <w:tr w:rsidR="00DC0B29" w:rsidTr="003759FD">
        <w:tc>
          <w:tcPr>
            <w:tcW w:w="1039" w:type="dxa"/>
          </w:tcPr>
          <w:p w:rsidR="00DC0B29" w:rsidRPr="004C6906" w:rsidRDefault="00DC0B29" w:rsidP="003759F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8567" w:type="dxa"/>
          </w:tcPr>
          <w:p w:rsidR="00DC0B29" w:rsidRPr="004C6906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Compaction apparatus for heavy compaction</w:t>
            </w:r>
          </w:p>
        </w:tc>
      </w:tr>
      <w:tr w:rsidR="00DC0B29" w:rsidTr="003759FD">
        <w:tc>
          <w:tcPr>
            <w:tcW w:w="1039" w:type="dxa"/>
          </w:tcPr>
          <w:p w:rsidR="00DC0B29" w:rsidRPr="004C6906" w:rsidRDefault="00DC0B29" w:rsidP="003759F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8567" w:type="dxa"/>
          </w:tcPr>
          <w:p w:rsidR="00DC0B29" w:rsidRPr="004C6906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Specific Gravity Bottle</w:t>
            </w:r>
          </w:p>
        </w:tc>
      </w:tr>
      <w:tr w:rsidR="00DC0B29" w:rsidTr="003759FD">
        <w:tc>
          <w:tcPr>
            <w:tcW w:w="1039" w:type="dxa"/>
          </w:tcPr>
          <w:p w:rsidR="00DC0B29" w:rsidRPr="004C6906" w:rsidRDefault="00DC0B29" w:rsidP="003759F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8567" w:type="dxa"/>
          </w:tcPr>
          <w:p w:rsidR="00DC0B29" w:rsidRPr="004C6906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ASTM Grooving Tool(Type B of IS:9259)</w:t>
            </w:r>
          </w:p>
        </w:tc>
      </w:tr>
      <w:tr w:rsidR="00DC0B29" w:rsidTr="003759FD">
        <w:tc>
          <w:tcPr>
            <w:tcW w:w="1039" w:type="dxa"/>
          </w:tcPr>
          <w:p w:rsidR="00DC0B29" w:rsidRPr="004C6906" w:rsidRDefault="00DC0B29" w:rsidP="003759F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8567" w:type="dxa"/>
          </w:tcPr>
          <w:p w:rsidR="00DC0B29" w:rsidRPr="004C6906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Cone Penetration Method to find liquid limit</w:t>
            </w:r>
          </w:p>
        </w:tc>
      </w:tr>
      <w:tr w:rsidR="00DC0B29" w:rsidTr="003759FD">
        <w:tc>
          <w:tcPr>
            <w:tcW w:w="1039" w:type="dxa"/>
          </w:tcPr>
          <w:p w:rsidR="00DC0B29" w:rsidRPr="004C6906" w:rsidRDefault="00DC0B29" w:rsidP="003759F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8567" w:type="dxa"/>
          </w:tcPr>
          <w:p w:rsidR="00DC0B29" w:rsidRPr="004C6906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Shrinkage limit set</w:t>
            </w:r>
          </w:p>
        </w:tc>
      </w:tr>
      <w:tr w:rsidR="00DC0B29" w:rsidTr="003759FD">
        <w:tc>
          <w:tcPr>
            <w:tcW w:w="1039" w:type="dxa"/>
          </w:tcPr>
          <w:p w:rsidR="00DC0B29" w:rsidRPr="004C6906" w:rsidRDefault="00DC0B29" w:rsidP="003759F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567" w:type="dxa"/>
          </w:tcPr>
          <w:p w:rsidR="00DC0B29" w:rsidRPr="004C6906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Consolidation Test Apparatus</w:t>
            </w:r>
          </w:p>
        </w:tc>
      </w:tr>
      <w:tr w:rsidR="00DC0B29" w:rsidTr="003759FD">
        <w:tc>
          <w:tcPr>
            <w:tcW w:w="1039" w:type="dxa"/>
          </w:tcPr>
          <w:p w:rsidR="00DC0B29" w:rsidRPr="004C6906" w:rsidRDefault="00DC0B29" w:rsidP="003759F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8567" w:type="dxa"/>
          </w:tcPr>
          <w:p w:rsidR="00DC0B29" w:rsidRPr="004C6906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Andersen Pipette for sediment Analysis</w:t>
            </w:r>
          </w:p>
        </w:tc>
      </w:tr>
      <w:tr w:rsidR="00DC0B29" w:rsidTr="003759FD">
        <w:tc>
          <w:tcPr>
            <w:tcW w:w="1039" w:type="dxa"/>
          </w:tcPr>
          <w:p w:rsidR="00DC0B29" w:rsidRPr="004C6906" w:rsidRDefault="00DC0B29" w:rsidP="003759F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8567" w:type="dxa"/>
          </w:tcPr>
          <w:p w:rsidR="00DC0B29" w:rsidRPr="004C6906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Jar Test Apparatus</w:t>
            </w:r>
          </w:p>
        </w:tc>
      </w:tr>
      <w:tr w:rsidR="00DC0B29" w:rsidTr="003759FD">
        <w:tc>
          <w:tcPr>
            <w:tcW w:w="1039" w:type="dxa"/>
          </w:tcPr>
          <w:p w:rsidR="00DC0B29" w:rsidRPr="004C6906" w:rsidRDefault="00DC0B29" w:rsidP="003759F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8567" w:type="dxa"/>
          </w:tcPr>
          <w:p w:rsidR="00DC0B29" w:rsidRPr="004C6906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Bacteriological Test Apparatus</w:t>
            </w:r>
          </w:p>
        </w:tc>
      </w:tr>
      <w:tr w:rsidR="00DC0B29" w:rsidTr="003759FD">
        <w:tc>
          <w:tcPr>
            <w:tcW w:w="1039" w:type="dxa"/>
          </w:tcPr>
          <w:p w:rsidR="00DC0B29" w:rsidRPr="004C6906" w:rsidRDefault="00DC0B29" w:rsidP="003759F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8567" w:type="dxa"/>
          </w:tcPr>
          <w:p w:rsidR="00DC0B29" w:rsidRPr="004C6906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Oven-2000Watt</w:t>
            </w:r>
          </w:p>
        </w:tc>
      </w:tr>
      <w:tr w:rsidR="00DC0B29" w:rsidTr="003759FD">
        <w:tc>
          <w:tcPr>
            <w:tcW w:w="1039" w:type="dxa"/>
          </w:tcPr>
          <w:p w:rsidR="00DC0B29" w:rsidRPr="004C6906" w:rsidRDefault="00DC0B29" w:rsidP="003759F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567" w:type="dxa"/>
          </w:tcPr>
          <w:p w:rsidR="00DC0B29" w:rsidRPr="004C6906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Determination of Iron content Apparatus</w:t>
            </w:r>
          </w:p>
        </w:tc>
      </w:tr>
      <w:tr w:rsidR="00DC0B29" w:rsidTr="003759FD">
        <w:tc>
          <w:tcPr>
            <w:tcW w:w="1039" w:type="dxa"/>
          </w:tcPr>
          <w:p w:rsidR="00DC0B29" w:rsidRPr="004C6906" w:rsidRDefault="00DC0B29" w:rsidP="003759F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8567" w:type="dxa"/>
          </w:tcPr>
          <w:p w:rsidR="00DC0B29" w:rsidRPr="004C6906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Specific Gravity Apparatus for sand</w:t>
            </w:r>
          </w:p>
        </w:tc>
      </w:tr>
      <w:tr w:rsidR="00DC0B29" w:rsidTr="003759FD">
        <w:tc>
          <w:tcPr>
            <w:tcW w:w="1039" w:type="dxa"/>
          </w:tcPr>
          <w:p w:rsidR="00DC0B29" w:rsidRPr="004C6906" w:rsidRDefault="00DC0B29" w:rsidP="003759F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8567" w:type="dxa"/>
          </w:tcPr>
          <w:p w:rsidR="00DC0B29" w:rsidRPr="004C6906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Bulk Density Apparatus for coarse aggregate</w:t>
            </w:r>
          </w:p>
        </w:tc>
      </w:tr>
      <w:tr w:rsidR="00DC0B29" w:rsidTr="003759FD">
        <w:tc>
          <w:tcPr>
            <w:tcW w:w="1039" w:type="dxa"/>
          </w:tcPr>
          <w:p w:rsidR="00DC0B29" w:rsidRPr="004C6906" w:rsidRDefault="00DC0B29" w:rsidP="003759F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8567" w:type="dxa"/>
          </w:tcPr>
          <w:p w:rsidR="00DC0B29" w:rsidRPr="004C6906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Flakiness and Elongation indices Apparatus</w:t>
            </w:r>
          </w:p>
        </w:tc>
      </w:tr>
      <w:tr w:rsidR="00DC0B29" w:rsidTr="003759FD">
        <w:tc>
          <w:tcPr>
            <w:tcW w:w="1039" w:type="dxa"/>
          </w:tcPr>
          <w:p w:rsidR="00DC0B29" w:rsidRPr="004C6906" w:rsidRDefault="00DC0B29" w:rsidP="003759F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8567" w:type="dxa"/>
          </w:tcPr>
          <w:p w:rsidR="00DC0B29" w:rsidRPr="004C6906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Bulking of sand Apparatus</w:t>
            </w:r>
          </w:p>
        </w:tc>
      </w:tr>
      <w:tr w:rsidR="00DC0B29" w:rsidTr="003759FD">
        <w:tc>
          <w:tcPr>
            <w:tcW w:w="1039" w:type="dxa"/>
          </w:tcPr>
          <w:p w:rsidR="00DC0B29" w:rsidRPr="004C6906" w:rsidRDefault="00DC0B29" w:rsidP="003759F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8567" w:type="dxa"/>
          </w:tcPr>
          <w:p w:rsidR="00DC0B29" w:rsidRPr="004C6906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Aggregate crushing value mould</w:t>
            </w:r>
          </w:p>
        </w:tc>
      </w:tr>
      <w:tr w:rsidR="00DC0B29" w:rsidTr="003759FD">
        <w:tc>
          <w:tcPr>
            <w:tcW w:w="1039" w:type="dxa"/>
          </w:tcPr>
          <w:p w:rsidR="00DC0B29" w:rsidRPr="004C6906" w:rsidRDefault="00DC0B29" w:rsidP="003759F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8567" w:type="dxa"/>
          </w:tcPr>
          <w:p w:rsidR="00DC0B29" w:rsidRPr="004C6906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Penetration test apparatus of bitumen</w:t>
            </w:r>
          </w:p>
        </w:tc>
      </w:tr>
      <w:tr w:rsidR="00DC0B29" w:rsidTr="003759FD">
        <w:tc>
          <w:tcPr>
            <w:tcW w:w="1039" w:type="dxa"/>
          </w:tcPr>
          <w:p w:rsidR="00DC0B29" w:rsidRPr="004C6906" w:rsidRDefault="00DC0B29" w:rsidP="003759F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8567" w:type="dxa"/>
          </w:tcPr>
          <w:p w:rsidR="00DC0B29" w:rsidRPr="004C6906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Softening point test of bitumen</w:t>
            </w:r>
          </w:p>
        </w:tc>
      </w:tr>
    </w:tbl>
    <w:p w:rsidR="00DC0B29" w:rsidRDefault="001B7E8A" w:rsidP="00DC0B29">
      <w:r>
        <w:t xml:space="preserve">                                                                                                                                            Sd/- </w:t>
      </w:r>
    </w:p>
    <w:p w:rsidR="00DC0B29" w:rsidRPr="00867A09" w:rsidRDefault="00DC0B29" w:rsidP="00DC0B2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867A09">
        <w:rPr>
          <w:rFonts w:asciiTheme="majorHAnsi" w:hAnsiTheme="majorHAnsi"/>
          <w:sz w:val="24"/>
          <w:szCs w:val="24"/>
        </w:rPr>
        <w:t>Principal</w:t>
      </w:r>
    </w:p>
    <w:p w:rsidR="00DC0B29" w:rsidRPr="00867A09" w:rsidRDefault="00DC0B29" w:rsidP="00DC0B2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  <w:t xml:space="preserve">         SKDAV Government Polytechnic,</w:t>
      </w:r>
    </w:p>
    <w:p w:rsidR="00DC0B29" w:rsidRPr="00CF1783" w:rsidRDefault="00DC0B29" w:rsidP="00DC0B2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</w:r>
      <w:r w:rsidRPr="00867A09">
        <w:rPr>
          <w:rFonts w:asciiTheme="majorHAnsi" w:hAnsiTheme="majorHAnsi"/>
          <w:sz w:val="24"/>
          <w:szCs w:val="24"/>
        </w:rPr>
        <w:tab/>
        <w:t xml:space="preserve"> </w:t>
      </w:r>
      <w:r w:rsidRPr="00867A09">
        <w:rPr>
          <w:rFonts w:asciiTheme="majorHAnsi" w:hAnsiTheme="majorHAnsi"/>
          <w:sz w:val="24"/>
          <w:szCs w:val="24"/>
        </w:rPr>
        <w:tab/>
        <w:t xml:space="preserve">  Rourkela</w:t>
      </w:r>
    </w:p>
    <w:p w:rsidR="00DC0B29" w:rsidRDefault="00DC0B29" w:rsidP="00DC0B29">
      <w:pPr>
        <w:rPr>
          <w:rFonts w:asciiTheme="majorHAnsi" w:hAnsiTheme="majorHAnsi"/>
          <w:sz w:val="32"/>
          <w:szCs w:val="32"/>
          <w:u w:val="single"/>
        </w:rPr>
      </w:pPr>
    </w:p>
    <w:p w:rsidR="00DC0B29" w:rsidRDefault="00DC0B29" w:rsidP="00DC0B29">
      <w:pPr>
        <w:rPr>
          <w:rFonts w:asciiTheme="majorHAnsi" w:hAnsiTheme="majorHAnsi"/>
          <w:sz w:val="32"/>
          <w:szCs w:val="32"/>
          <w:u w:val="single"/>
        </w:rPr>
      </w:pPr>
      <w:r w:rsidRPr="004C6906">
        <w:rPr>
          <w:rFonts w:asciiTheme="majorHAnsi" w:hAnsiTheme="majorHAnsi"/>
          <w:sz w:val="32"/>
          <w:szCs w:val="32"/>
          <w:u w:val="single"/>
        </w:rPr>
        <w:lastRenderedPageBreak/>
        <w:t>ELECTRICAL ENGG. DEPARTMENT.</w:t>
      </w:r>
    </w:p>
    <w:tbl>
      <w:tblPr>
        <w:tblStyle w:val="TableGrid"/>
        <w:tblW w:w="9606" w:type="dxa"/>
        <w:tblLook w:val="04A0"/>
      </w:tblPr>
      <w:tblGrid>
        <w:gridCol w:w="1039"/>
        <w:gridCol w:w="8567"/>
      </w:tblGrid>
      <w:tr w:rsidR="00DC0B29" w:rsidTr="003759FD">
        <w:tc>
          <w:tcPr>
            <w:tcW w:w="1039" w:type="dxa"/>
          </w:tcPr>
          <w:p w:rsidR="00DC0B29" w:rsidRPr="004C6906" w:rsidRDefault="00DC0B29" w:rsidP="003759FD">
            <w:pPr>
              <w:rPr>
                <w:rFonts w:asciiTheme="majorHAnsi" w:hAnsiTheme="majorHAnsi"/>
                <w:sz w:val="32"/>
                <w:szCs w:val="32"/>
              </w:rPr>
            </w:pPr>
            <w:r w:rsidRPr="004C6906">
              <w:rPr>
                <w:rFonts w:asciiTheme="majorHAnsi" w:hAnsiTheme="majorHAnsi"/>
                <w:sz w:val="32"/>
                <w:szCs w:val="32"/>
              </w:rPr>
              <w:t>SL.NO</w:t>
            </w:r>
          </w:p>
        </w:tc>
        <w:tc>
          <w:tcPr>
            <w:tcW w:w="8567" w:type="dxa"/>
          </w:tcPr>
          <w:p w:rsidR="00DC0B29" w:rsidRPr="004C6906" w:rsidRDefault="00DC0B29" w:rsidP="003759F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NAME OF THE EQUIPMENT</w:t>
            </w:r>
          </w:p>
        </w:tc>
      </w:tr>
      <w:tr w:rsidR="00DC0B29" w:rsidTr="003759FD">
        <w:tc>
          <w:tcPr>
            <w:tcW w:w="1039" w:type="dxa"/>
          </w:tcPr>
          <w:p w:rsidR="00DC0B29" w:rsidRPr="004C6906" w:rsidRDefault="00DC0B29" w:rsidP="003759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67" w:type="dxa"/>
          </w:tcPr>
          <w:p w:rsidR="00DC0B29" w:rsidRPr="004C6906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 xml:space="preserve">3Ph. Transformer 5KVA portable double wound transformer 415V-440V/230V/250V air cooled </w:t>
            </w:r>
          </w:p>
        </w:tc>
      </w:tr>
      <w:tr w:rsidR="00DC0B29" w:rsidTr="003759FD">
        <w:tc>
          <w:tcPr>
            <w:tcW w:w="1039" w:type="dxa"/>
          </w:tcPr>
          <w:p w:rsidR="00DC0B29" w:rsidRPr="004C6906" w:rsidRDefault="00DC0B29" w:rsidP="003759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567" w:type="dxa"/>
          </w:tcPr>
          <w:p w:rsidR="00DC0B29" w:rsidRPr="004C6906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RLC resonance trainer 90-275Volt,frequency-10.60Khz,Voltmeter,Ammeter</w:t>
            </w:r>
          </w:p>
        </w:tc>
      </w:tr>
      <w:tr w:rsidR="00DC0B29" w:rsidTr="003759FD">
        <w:tc>
          <w:tcPr>
            <w:tcW w:w="1039" w:type="dxa"/>
          </w:tcPr>
          <w:p w:rsidR="00DC0B29" w:rsidRPr="004C6906" w:rsidRDefault="00DC0B29" w:rsidP="003759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567" w:type="dxa"/>
          </w:tcPr>
          <w:p w:rsidR="00DC0B29" w:rsidRPr="004C6906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C6906">
              <w:rPr>
                <w:rFonts w:asciiTheme="majorHAnsi" w:hAnsiTheme="majorHAnsi"/>
                <w:sz w:val="24"/>
                <w:szCs w:val="24"/>
              </w:rPr>
              <w:t>200KHz function generator with power amplifier</w:t>
            </w:r>
          </w:p>
        </w:tc>
      </w:tr>
      <w:tr w:rsidR="00DC0B29" w:rsidTr="003759FD">
        <w:tc>
          <w:tcPr>
            <w:tcW w:w="1039" w:type="dxa"/>
          </w:tcPr>
          <w:p w:rsidR="00DC0B29" w:rsidRPr="004C6906" w:rsidRDefault="00DC0B29" w:rsidP="003759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567" w:type="dxa"/>
          </w:tcPr>
          <w:p w:rsidR="00DC0B29" w:rsidRPr="004C6906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Drum controller Starter</w:t>
            </w:r>
          </w:p>
        </w:tc>
      </w:tr>
      <w:tr w:rsidR="00DC0B29" w:rsidTr="003759FD">
        <w:tc>
          <w:tcPr>
            <w:tcW w:w="1039" w:type="dxa"/>
          </w:tcPr>
          <w:p w:rsidR="00DC0B29" w:rsidRPr="004C6906" w:rsidRDefault="00DC0B29" w:rsidP="003759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567" w:type="dxa"/>
          </w:tcPr>
          <w:p w:rsidR="00DC0B29" w:rsidRPr="004C6906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Ceiling fan winding M/C</w:t>
            </w:r>
          </w:p>
        </w:tc>
      </w:tr>
      <w:tr w:rsidR="00DC0B29" w:rsidTr="003759FD">
        <w:tc>
          <w:tcPr>
            <w:tcW w:w="1039" w:type="dxa"/>
          </w:tcPr>
          <w:p w:rsidR="00DC0B29" w:rsidRPr="004C6906" w:rsidRDefault="00DC0B29" w:rsidP="003759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567" w:type="dxa"/>
          </w:tcPr>
          <w:p w:rsidR="00DC0B29" w:rsidRPr="004C6906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Rectifier(constant 220V DC Supply) with D.C Panel board</w:t>
            </w:r>
          </w:p>
        </w:tc>
      </w:tr>
    </w:tbl>
    <w:p w:rsidR="00DC0B29" w:rsidRDefault="00DC0B29" w:rsidP="00DC0B29"/>
    <w:p w:rsidR="00DC0B29" w:rsidRDefault="00DC0B29" w:rsidP="00DC0B29">
      <w:pPr>
        <w:rPr>
          <w:rFonts w:asciiTheme="majorHAnsi" w:hAnsiTheme="majorHAnsi"/>
          <w:sz w:val="32"/>
          <w:szCs w:val="32"/>
          <w:u w:val="single"/>
        </w:rPr>
      </w:pPr>
      <w:r w:rsidRPr="004C6906">
        <w:rPr>
          <w:rFonts w:asciiTheme="majorHAnsi" w:hAnsiTheme="majorHAnsi"/>
          <w:sz w:val="32"/>
          <w:szCs w:val="32"/>
          <w:u w:val="single"/>
        </w:rPr>
        <w:t>ELECTRONICS AND TELECOMMUNICATION ENGG. DEPTT.</w:t>
      </w:r>
    </w:p>
    <w:tbl>
      <w:tblPr>
        <w:tblStyle w:val="TableGrid"/>
        <w:tblW w:w="9606" w:type="dxa"/>
        <w:tblLook w:val="04A0"/>
      </w:tblPr>
      <w:tblGrid>
        <w:gridCol w:w="1105"/>
        <w:gridCol w:w="8501"/>
      </w:tblGrid>
      <w:tr w:rsidR="00DC0B29" w:rsidTr="003759FD">
        <w:tc>
          <w:tcPr>
            <w:tcW w:w="1105" w:type="dxa"/>
          </w:tcPr>
          <w:p w:rsidR="00DC0B29" w:rsidRDefault="00DC0B29" w:rsidP="003759FD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SL.NO.</w:t>
            </w:r>
          </w:p>
        </w:tc>
        <w:tc>
          <w:tcPr>
            <w:tcW w:w="8501" w:type="dxa"/>
          </w:tcPr>
          <w:p w:rsidR="00DC0B29" w:rsidRDefault="00DC0B29" w:rsidP="003759F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NAME OF THE EQUIPMENT</w:t>
            </w:r>
          </w:p>
        </w:tc>
      </w:tr>
      <w:tr w:rsidR="00DC0B29" w:rsidTr="003759FD">
        <w:tc>
          <w:tcPr>
            <w:tcW w:w="1105" w:type="dxa"/>
          </w:tcPr>
          <w:p w:rsidR="00DC0B29" w:rsidRPr="00D327F3" w:rsidRDefault="00DC0B29" w:rsidP="003759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27F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1" w:type="dxa"/>
          </w:tcPr>
          <w:p w:rsidR="00DC0B29" w:rsidRPr="00D327F3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27F3">
              <w:rPr>
                <w:rFonts w:asciiTheme="majorHAnsi" w:hAnsiTheme="majorHAnsi"/>
                <w:sz w:val="24"/>
                <w:szCs w:val="24"/>
              </w:rPr>
              <w:t>Digital Rf Signal Generator 1GHz</w:t>
            </w:r>
          </w:p>
        </w:tc>
      </w:tr>
      <w:tr w:rsidR="00DC0B29" w:rsidTr="003759FD">
        <w:tc>
          <w:tcPr>
            <w:tcW w:w="1105" w:type="dxa"/>
          </w:tcPr>
          <w:p w:rsidR="00DC0B29" w:rsidRPr="00D327F3" w:rsidRDefault="00DC0B29" w:rsidP="003759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27F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501" w:type="dxa"/>
          </w:tcPr>
          <w:p w:rsidR="00DC0B29" w:rsidRPr="00D327F3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27F3">
              <w:rPr>
                <w:rFonts w:asciiTheme="majorHAnsi" w:hAnsiTheme="majorHAnsi"/>
                <w:sz w:val="24"/>
                <w:szCs w:val="24"/>
              </w:rPr>
              <w:t>Digital Function Generator 1Ghz</w:t>
            </w:r>
          </w:p>
        </w:tc>
      </w:tr>
      <w:tr w:rsidR="00DC0B29" w:rsidTr="003759FD">
        <w:tc>
          <w:tcPr>
            <w:tcW w:w="1105" w:type="dxa"/>
          </w:tcPr>
          <w:p w:rsidR="00DC0B29" w:rsidRPr="00D327F3" w:rsidRDefault="00DC0B29" w:rsidP="003759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27F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501" w:type="dxa"/>
          </w:tcPr>
          <w:p w:rsidR="00DC0B29" w:rsidRPr="00D327F3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27F3">
              <w:rPr>
                <w:rFonts w:asciiTheme="majorHAnsi" w:hAnsiTheme="majorHAnsi"/>
                <w:sz w:val="24"/>
                <w:szCs w:val="24"/>
              </w:rPr>
              <w:t>Digital Power supply 0-30v/2A,+/-15v</w:t>
            </w:r>
          </w:p>
        </w:tc>
      </w:tr>
      <w:tr w:rsidR="00DC0B29" w:rsidTr="003759FD">
        <w:tc>
          <w:tcPr>
            <w:tcW w:w="1105" w:type="dxa"/>
          </w:tcPr>
          <w:p w:rsidR="00DC0B29" w:rsidRPr="00D327F3" w:rsidRDefault="00DC0B29" w:rsidP="003759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27F3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501" w:type="dxa"/>
          </w:tcPr>
          <w:p w:rsidR="00DC0B29" w:rsidRPr="00D327F3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27F3">
              <w:rPr>
                <w:rFonts w:asciiTheme="majorHAnsi" w:hAnsiTheme="majorHAnsi"/>
                <w:sz w:val="24"/>
                <w:szCs w:val="24"/>
              </w:rPr>
              <w:t>P5Computer Trainer Board</w:t>
            </w:r>
          </w:p>
        </w:tc>
      </w:tr>
      <w:tr w:rsidR="00DC0B29" w:rsidTr="003759FD">
        <w:tc>
          <w:tcPr>
            <w:tcW w:w="1105" w:type="dxa"/>
          </w:tcPr>
          <w:p w:rsidR="00DC0B29" w:rsidRPr="00D327F3" w:rsidRDefault="00DC0B29" w:rsidP="003759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27F3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501" w:type="dxa"/>
          </w:tcPr>
          <w:p w:rsidR="00DC0B29" w:rsidRPr="00D327F3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27F3">
              <w:rPr>
                <w:rFonts w:asciiTheme="majorHAnsi" w:hAnsiTheme="majorHAnsi"/>
                <w:sz w:val="24"/>
                <w:szCs w:val="24"/>
              </w:rPr>
              <w:t>Electronics Work Station</w:t>
            </w:r>
          </w:p>
        </w:tc>
      </w:tr>
      <w:tr w:rsidR="00DC0B29" w:rsidTr="003759FD">
        <w:tc>
          <w:tcPr>
            <w:tcW w:w="1105" w:type="dxa"/>
          </w:tcPr>
          <w:p w:rsidR="00DC0B29" w:rsidRPr="00D327F3" w:rsidRDefault="00DC0B29" w:rsidP="003759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27F3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501" w:type="dxa"/>
          </w:tcPr>
          <w:p w:rsidR="00DC0B29" w:rsidRPr="00D327F3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27F3">
              <w:rPr>
                <w:rFonts w:asciiTheme="majorHAnsi" w:hAnsiTheme="majorHAnsi"/>
                <w:sz w:val="24"/>
                <w:szCs w:val="24"/>
              </w:rPr>
              <w:t>Stereophonic LS Trainer Board</w:t>
            </w:r>
          </w:p>
        </w:tc>
      </w:tr>
      <w:tr w:rsidR="00DC0B29" w:rsidTr="003759FD">
        <w:tc>
          <w:tcPr>
            <w:tcW w:w="1105" w:type="dxa"/>
          </w:tcPr>
          <w:p w:rsidR="00DC0B29" w:rsidRPr="00D327F3" w:rsidRDefault="00DC0B29" w:rsidP="003759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27F3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501" w:type="dxa"/>
          </w:tcPr>
          <w:p w:rsidR="00DC0B29" w:rsidRPr="00D327F3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27F3">
              <w:rPr>
                <w:rFonts w:asciiTheme="majorHAnsi" w:hAnsiTheme="majorHAnsi"/>
                <w:sz w:val="24"/>
                <w:szCs w:val="24"/>
              </w:rPr>
              <w:t>Electronic Work bench(latest version)</w:t>
            </w:r>
          </w:p>
        </w:tc>
      </w:tr>
      <w:tr w:rsidR="00DC0B29" w:rsidTr="003759FD">
        <w:tc>
          <w:tcPr>
            <w:tcW w:w="1105" w:type="dxa"/>
          </w:tcPr>
          <w:p w:rsidR="00DC0B29" w:rsidRPr="00D327F3" w:rsidRDefault="00DC0B29" w:rsidP="003759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27F3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501" w:type="dxa"/>
          </w:tcPr>
          <w:p w:rsidR="00DC0B29" w:rsidRPr="00D327F3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27F3">
              <w:rPr>
                <w:rFonts w:asciiTheme="majorHAnsi" w:hAnsiTheme="majorHAnsi"/>
                <w:sz w:val="24"/>
                <w:szCs w:val="24"/>
              </w:rPr>
              <w:t>FPGA/CPLD Trainer kit with all accessories including VDHL Simulator</w:t>
            </w:r>
          </w:p>
        </w:tc>
      </w:tr>
      <w:tr w:rsidR="00DC0B29" w:rsidTr="003759FD">
        <w:tc>
          <w:tcPr>
            <w:tcW w:w="1105" w:type="dxa"/>
          </w:tcPr>
          <w:p w:rsidR="00DC0B29" w:rsidRPr="00D327F3" w:rsidRDefault="00DC0B29" w:rsidP="003759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8501" w:type="dxa"/>
          </w:tcPr>
          <w:p w:rsidR="00DC0B29" w:rsidRPr="00D327F3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27F3">
              <w:rPr>
                <w:rFonts w:asciiTheme="majorHAnsi" w:hAnsiTheme="majorHAnsi"/>
                <w:sz w:val="24"/>
                <w:szCs w:val="24"/>
              </w:rPr>
              <w:t>DLP Projector</w:t>
            </w:r>
          </w:p>
        </w:tc>
      </w:tr>
      <w:tr w:rsidR="00DC0B29" w:rsidTr="003759FD">
        <w:tc>
          <w:tcPr>
            <w:tcW w:w="1105" w:type="dxa"/>
          </w:tcPr>
          <w:p w:rsidR="00DC0B29" w:rsidRPr="00D327F3" w:rsidRDefault="00DC0B29" w:rsidP="003759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8501" w:type="dxa"/>
          </w:tcPr>
          <w:p w:rsidR="00DC0B29" w:rsidRPr="00D327F3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27F3">
              <w:rPr>
                <w:rFonts w:asciiTheme="majorHAnsi" w:hAnsiTheme="majorHAnsi"/>
                <w:sz w:val="24"/>
                <w:szCs w:val="24"/>
              </w:rPr>
              <w:t>E-Prom Eraser</w:t>
            </w:r>
          </w:p>
        </w:tc>
      </w:tr>
      <w:tr w:rsidR="00DC0B29" w:rsidTr="003759FD">
        <w:tc>
          <w:tcPr>
            <w:tcW w:w="1105" w:type="dxa"/>
          </w:tcPr>
          <w:p w:rsidR="00DC0B29" w:rsidRPr="00D327F3" w:rsidRDefault="00DC0B29" w:rsidP="003759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8501" w:type="dxa"/>
          </w:tcPr>
          <w:p w:rsidR="00DC0B29" w:rsidRPr="00D327F3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27F3">
              <w:rPr>
                <w:rFonts w:asciiTheme="majorHAnsi" w:hAnsiTheme="majorHAnsi"/>
                <w:sz w:val="24"/>
                <w:szCs w:val="24"/>
              </w:rPr>
              <w:t>Digital Camera15 MP</w:t>
            </w:r>
          </w:p>
        </w:tc>
      </w:tr>
      <w:tr w:rsidR="00DC0B29" w:rsidTr="003759FD">
        <w:tc>
          <w:tcPr>
            <w:tcW w:w="1105" w:type="dxa"/>
          </w:tcPr>
          <w:p w:rsidR="00DC0B29" w:rsidRPr="00D327F3" w:rsidRDefault="00DC0B29" w:rsidP="003759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8501" w:type="dxa"/>
          </w:tcPr>
          <w:p w:rsidR="00DC0B29" w:rsidRPr="00D327F3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27F3">
              <w:rPr>
                <w:rFonts w:asciiTheme="majorHAnsi" w:hAnsiTheme="majorHAnsi"/>
                <w:sz w:val="24"/>
                <w:szCs w:val="24"/>
              </w:rPr>
              <w:t>PLL Trainer (565IC)</w:t>
            </w:r>
          </w:p>
        </w:tc>
      </w:tr>
      <w:tr w:rsidR="00DC0B29" w:rsidTr="003759FD">
        <w:tc>
          <w:tcPr>
            <w:tcW w:w="1105" w:type="dxa"/>
          </w:tcPr>
          <w:p w:rsidR="00DC0B29" w:rsidRPr="00D327F3" w:rsidRDefault="00DC0B29" w:rsidP="003759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8501" w:type="dxa"/>
          </w:tcPr>
          <w:p w:rsidR="00DC0B29" w:rsidRPr="00D327F3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27F3">
              <w:rPr>
                <w:rFonts w:asciiTheme="majorHAnsi" w:hAnsiTheme="majorHAnsi"/>
                <w:sz w:val="24"/>
                <w:szCs w:val="24"/>
              </w:rPr>
              <w:t>IC Trainer (723,78xx,79xx)</w:t>
            </w:r>
          </w:p>
        </w:tc>
      </w:tr>
      <w:tr w:rsidR="00DC0B29" w:rsidTr="003759FD">
        <w:tc>
          <w:tcPr>
            <w:tcW w:w="1105" w:type="dxa"/>
          </w:tcPr>
          <w:p w:rsidR="00DC0B29" w:rsidRPr="00D327F3" w:rsidRDefault="00DC0B29" w:rsidP="003759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8501" w:type="dxa"/>
          </w:tcPr>
          <w:p w:rsidR="00DC0B29" w:rsidRPr="00D327F3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27F3">
              <w:rPr>
                <w:rFonts w:asciiTheme="majorHAnsi" w:hAnsiTheme="majorHAnsi"/>
                <w:sz w:val="24"/>
                <w:szCs w:val="24"/>
              </w:rPr>
              <w:t>UPS 2 KVA on line</w:t>
            </w:r>
          </w:p>
        </w:tc>
      </w:tr>
      <w:tr w:rsidR="00DC0B29" w:rsidTr="003759FD">
        <w:tc>
          <w:tcPr>
            <w:tcW w:w="1105" w:type="dxa"/>
          </w:tcPr>
          <w:p w:rsidR="00DC0B29" w:rsidRPr="00D327F3" w:rsidRDefault="00DC0B29" w:rsidP="003759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501" w:type="dxa"/>
          </w:tcPr>
          <w:p w:rsidR="00DC0B29" w:rsidRPr="00D327F3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27F3">
              <w:rPr>
                <w:rFonts w:asciiTheme="majorHAnsi" w:hAnsiTheme="majorHAnsi"/>
                <w:sz w:val="24"/>
                <w:szCs w:val="24"/>
              </w:rPr>
              <w:t>Voltage Regulation IC using 317</w:t>
            </w:r>
          </w:p>
        </w:tc>
      </w:tr>
      <w:tr w:rsidR="00DC0B29" w:rsidTr="003759FD">
        <w:tc>
          <w:tcPr>
            <w:tcW w:w="1105" w:type="dxa"/>
          </w:tcPr>
          <w:p w:rsidR="00DC0B29" w:rsidRPr="00D327F3" w:rsidRDefault="00DC0B29" w:rsidP="003759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8501" w:type="dxa"/>
          </w:tcPr>
          <w:p w:rsidR="00DC0B29" w:rsidRPr="00D327F3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27F3">
              <w:rPr>
                <w:rFonts w:asciiTheme="majorHAnsi" w:hAnsiTheme="majorHAnsi"/>
                <w:sz w:val="24"/>
                <w:szCs w:val="24"/>
              </w:rPr>
              <w:t>RAM Circuit using IC 7489</w:t>
            </w:r>
          </w:p>
        </w:tc>
      </w:tr>
      <w:tr w:rsidR="00DC0B29" w:rsidTr="003759FD">
        <w:tc>
          <w:tcPr>
            <w:tcW w:w="1105" w:type="dxa"/>
          </w:tcPr>
          <w:p w:rsidR="00DC0B29" w:rsidRPr="00D327F3" w:rsidRDefault="00DC0B29" w:rsidP="003759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8501" w:type="dxa"/>
          </w:tcPr>
          <w:p w:rsidR="00DC0B29" w:rsidRPr="00D327F3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27F3">
              <w:rPr>
                <w:rFonts w:asciiTheme="majorHAnsi" w:hAnsiTheme="majorHAnsi"/>
                <w:sz w:val="24"/>
                <w:szCs w:val="24"/>
              </w:rPr>
              <w:t>Clipping clamping Circuit Apparatus</w:t>
            </w:r>
          </w:p>
        </w:tc>
      </w:tr>
    </w:tbl>
    <w:p w:rsidR="00DC0B29" w:rsidRDefault="00DC0B29" w:rsidP="00DC0B2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C0B29" w:rsidRDefault="001B7E8A" w:rsidP="00DC0B2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Sd/-</w:t>
      </w:r>
    </w:p>
    <w:p w:rsidR="00DC0B29" w:rsidRDefault="00DC0B29" w:rsidP="00DC0B2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Principal</w:t>
      </w:r>
    </w:p>
    <w:p w:rsidR="00DC0B29" w:rsidRDefault="00DC0B29" w:rsidP="00DC0B2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SKDAV Government Polytechnic,</w:t>
      </w:r>
    </w:p>
    <w:p w:rsidR="00DC0B29" w:rsidRPr="00CF1783" w:rsidRDefault="00DC0B29" w:rsidP="00DC0B2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  Rourkela</w:t>
      </w:r>
    </w:p>
    <w:p w:rsidR="00DC0B29" w:rsidRDefault="00DC0B29" w:rsidP="00DC0B29">
      <w:pPr>
        <w:rPr>
          <w:rFonts w:asciiTheme="majorHAnsi" w:hAnsiTheme="majorHAnsi"/>
          <w:sz w:val="32"/>
          <w:szCs w:val="32"/>
          <w:u w:val="single"/>
        </w:rPr>
      </w:pPr>
      <w:r w:rsidRPr="00D327F3">
        <w:rPr>
          <w:rFonts w:asciiTheme="majorHAnsi" w:hAnsiTheme="majorHAnsi"/>
          <w:sz w:val="32"/>
          <w:szCs w:val="32"/>
          <w:u w:val="single"/>
        </w:rPr>
        <w:lastRenderedPageBreak/>
        <w:t>INFORMATION TECHNOLOGY ENGG DEPTT.</w:t>
      </w:r>
    </w:p>
    <w:tbl>
      <w:tblPr>
        <w:tblStyle w:val="TableGrid"/>
        <w:tblW w:w="9606" w:type="dxa"/>
        <w:tblLook w:val="04A0"/>
      </w:tblPr>
      <w:tblGrid>
        <w:gridCol w:w="1242"/>
        <w:gridCol w:w="8364"/>
      </w:tblGrid>
      <w:tr w:rsidR="00DC0B29" w:rsidTr="003759FD">
        <w:tc>
          <w:tcPr>
            <w:tcW w:w="1242" w:type="dxa"/>
          </w:tcPr>
          <w:p w:rsidR="00DC0B29" w:rsidRDefault="00DC0B29" w:rsidP="003759FD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SL. NO</w:t>
            </w:r>
          </w:p>
        </w:tc>
        <w:tc>
          <w:tcPr>
            <w:tcW w:w="8364" w:type="dxa"/>
          </w:tcPr>
          <w:p w:rsidR="00DC0B29" w:rsidRDefault="00DC0B29" w:rsidP="003759F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NAME OF THE EQUIPMENT</w:t>
            </w:r>
          </w:p>
        </w:tc>
      </w:tr>
      <w:tr w:rsidR="00DC0B29" w:rsidRPr="00D327F3" w:rsidTr="003759FD">
        <w:tc>
          <w:tcPr>
            <w:tcW w:w="1242" w:type="dxa"/>
          </w:tcPr>
          <w:p w:rsidR="00DC0B29" w:rsidRPr="00D327F3" w:rsidRDefault="00DC0B29" w:rsidP="003759F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DC0B29" w:rsidRPr="00D327F3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27F3">
              <w:rPr>
                <w:rFonts w:asciiTheme="majorHAnsi" w:hAnsiTheme="majorHAnsi"/>
                <w:sz w:val="24"/>
                <w:szCs w:val="24"/>
              </w:rPr>
              <w:t>Colour Laser Printer</w:t>
            </w:r>
          </w:p>
        </w:tc>
      </w:tr>
    </w:tbl>
    <w:p w:rsidR="00DC0B29" w:rsidRDefault="00DC0B29" w:rsidP="00DC0B29">
      <w:pPr>
        <w:rPr>
          <w:rFonts w:asciiTheme="majorHAnsi" w:hAnsiTheme="majorHAnsi"/>
          <w:sz w:val="24"/>
          <w:szCs w:val="24"/>
        </w:rPr>
      </w:pPr>
    </w:p>
    <w:p w:rsidR="00DC0B29" w:rsidRDefault="00DC0B29" w:rsidP="00DC0B29">
      <w:pPr>
        <w:rPr>
          <w:rFonts w:asciiTheme="majorHAnsi" w:hAnsiTheme="majorHAnsi"/>
          <w:sz w:val="32"/>
          <w:szCs w:val="32"/>
          <w:u w:val="single"/>
        </w:rPr>
      </w:pPr>
      <w:r w:rsidRPr="00D327F3">
        <w:rPr>
          <w:rFonts w:asciiTheme="majorHAnsi" w:hAnsiTheme="majorHAnsi"/>
          <w:sz w:val="32"/>
          <w:szCs w:val="32"/>
          <w:u w:val="single"/>
        </w:rPr>
        <w:t>MATH. &amp; SC. DEPTT.</w:t>
      </w:r>
    </w:p>
    <w:tbl>
      <w:tblPr>
        <w:tblStyle w:val="TableGrid"/>
        <w:tblW w:w="9606" w:type="dxa"/>
        <w:tblLook w:val="04A0"/>
      </w:tblPr>
      <w:tblGrid>
        <w:gridCol w:w="1242"/>
        <w:gridCol w:w="8364"/>
      </w:tblGrid>
      <w:tr w:rsidR="00DC0B29" w:rsidTr="003759FD">
        <w:tc>
          <w:tcPr>
            <w:tcW w:w="1242" w:type="dxa"/>
          </w:tcPr>
          <w:p w:rsidR="00DC0B29" w:rsidRDefault="00DC0B29" w:rsidP="003759FD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SL.NO</w:t>
            </w:r>
          </w:p>
        </w:tc>
        <w:tc>
          <w:tcPr>
            <w:tcW w:w="8364" w:type="dxa"/>
          </w:tcPr>
          <w:p w:rsidR="00DC0B29" w:rsidRDefault="00DC0B29" w:rsidP="003759FD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NAME OF THE EQUIPMENT</w:t>
            </w:r>
          </w:p>
        </w:tc>
      </w:tr>
      <w:tr w:rsidR="00DC0B29" w:rsidTr="003759FD">
        <w:tc>
          <w:tcPr>
            <w:tcW w:w="1242" w:type="dxa"/>
          </w:tcPr>
          <w:p w:rsidR="00DC0B29" w:rsidRPr="00D327F3" w:rsidRDefault="00DC0B29" w:rsidP="003759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27F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DC0B29" w:rsidRPr="00D327F3" w:rsidRDefault="00DC0B29" w:rsidP="003759FD">
            <w:pPr>
              <w:rPr>
                <w:rFonts w:asciiTheme="majorHAnsi" w:hAnsiTheme="majorHAnsi"/>
                <w:sz w:val="24"/>
                <w:szCs w:val="24"/>
              </w:rPr>
            </w:pPr>
            <w:r w:rsidRPr="00D327F3">
              <w:rPr>
                <w:rFonts w:asciiTheme="majorHAnsi" w:hAnsiTheme="majorHAnsi"/>
                <w:sz w:val="24"/>
                <w:szCs w:val="24"/>
              </w:rPr>
              <w:t>Stop Watch</w:t>
            </w:r>
          </w:p>
        </w:tc>
      </w:tr>
      <w:tr w:rsidR="00DC0B29" w:rsidTr="003759FD">
        <w:tc>
          <w:tcPr>
            <w:tcW w:w="1242" w:type="dxa"/>
          </w:tcPr>
          <w:p w:rsidR="00DC0B29" w:rsidRPr="00D327F3" w:rsidRDefault="00DC0B29" w:rsidP="003759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27F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DC0B29" w:rsidRPr="00D327F3" w:rsidRDefault="00DC0B29" w:rsidP="003759FD">
            <w:pPr>
              <w:rPr>
                <w:rFonts w:asciiTheme="majorHAnsi" w:hAnsiTheme="majorHAnsi"/>
                <w:sz w:val="24"/>
                <w:szCs w:val="24"/>
              </w:rPr>
            </w:pPr>
            <w:r w:rsidRPr="00D327F3">
              <w:rPr>
                <w:rFonts w:asciiTheme="majorHAnsi" w:hAnsiTheme="majorHAnsi"/>
                <w:sz w:val="24"/>
                <w:szCs w:val="24"/>
              </w:rPr>
              <w:t>Prism</w:t>
            </w:r>
          </w:p>
        </w:tc>
      </w:tr>
      <w:tr w:rsidR="00DC0B29" w:rsidTr="003759FD">
        <w:tc>
          <w:tcPr>
            <w:tcW w:w="1242" w:type="dxa"/>
          </w:tcPr>
          <w:p w:rsidR="00DC0B29" w:rsidRPr="00D327F3" w:rsidRDefault="00DC0B29" w:rsidP="003759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27F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DC0B29" w:rsidRPr="00D327F3" w:rsidRDefault="00DC0B29" w:rsidP="003759FD">
            <w:pPr>
              <w:rPr>
                <w:rFonts w:asciiTheme="majorHAnsi" w:hAnsiTheme="majorHAnsi"/>
                <w:sz w:val="24"/>
                <w:szCs w:val="24"/>
              </w:rPr>
            </w:pPr>
            <w:r w:rsidRPr="00D327F3">
              <w:rPr>
                <w:rFonts w:asciiTheme="majorHAnsi" w:hAnsiTheme="majorHAnsi"/>
                <w:sz w:val="24"/>
                <w:szCs w:val="24"/>
              </w:rPr>
              <w:t>Solid cylinder</w:t>
            </w:r>
          </w:p>
        </w:tc>
      </w:tr>
    </w:tbl>
    <w:p w:rsidR="00DC0B29" w:rsidRDefault="00DC0B29" w:rsidP="00DC0B29"/>
    <w:p w:rsidR="00DC0B29" w:rsidRDefault="00DC0B29" w:rsidP="00DC0B29">
      <w:pPr>
        <w:rPr>
          <w:rFonts w:asciiTheme="majorHAnsi" w:hAnsiTheme="majorHAnsi"/>
          <w:sz w:val="32"/>
          <w:szCs w:val="32"/>
          <w:u w:val="single"/>
        </w:rPr>
      </w:pPr>
      <w:r w:rsidRPr="00D327F3">
        <w:rPr>
          <w:rFonts w:asciiTheme="majorHAnsi" w:hAnsiTheme="majorHAnsi"/>
          <w:sz w:val="32"/>
          <w:szCs w:val="32"/>
          <w:u w:val="single"/>
        </w:rPr>
        <w:t>WORKSHOP</w:t>
      </w:r>
    </w:p>
    <w:tbl>
      <w:tblPr>
        <w:tblStyle w:val="TableGrid"/>
        <w:tblW w:w="9606" w:type="dxa"/>
        <w:tblLook w:val="04A0"/>
      </w:tblPr>
      <w:tblGrid>
        <w:gridCol w:w="1242"/>
        <w:gridCol w:w="8364"/>
      </w:tblGrid>
      <w:tr w:rsidR="00DC0B29" w:rsidTr="003759FD">
        <w:tc>
          <w:tcPr>
            <w:tcW w:w="1242" w:type="dxa"/>
          </w:tcPr>
          <w:p w:rsidR="00DC0B29" w:rsidRDefault="00DC0B29" w:rsidP="003759FD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SL.NO</w:t>
            </w:r>
          </w:p>
        </w:tc>
        <w:tc>
          <w:tcPr>
            <w:tcW w:w="8364" w:type="dxa"/>
          </w:tcPr>
          <w:p w:rsidR="00DC0B29" w:rsidRDefault="00DC0B29" w:rsidP="003759FD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NAME OF THE EQUIPMENT</w:t>
            </w:r>
          </w:p>
        </w:tc>
      </w:tr>
      <w:tr w:rsidR="00DC0B29" w:rsidTr="003759FD">
        <w:tc>
          <w:tcPr>
            <w:tcW w:w="1242" w:type="dxa"/>
          </w:tcPr>
          <w:p w:rsidR="00DC0B29" w:rsidRPr="005A09ED" w:rsidRDefault="00DC0B29" w:rsidP="003759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09E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DC0B29" w:rsidRPr="005A09ED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A09ED">
              <w:rPr>
                <w:rFonts w:asciiTheme="majorHAnsi" w:hAnsiTheme="majorHAnsi"/>
                <w:sz w:val="24"/>
                <w:szCs w:val="24"/>
              </w:rPr>
              <w:t>Hand Groover ‘V’ Shape 2mm ,3mm,4mm,5mm,6mm,7mm,8mm.</w:t>
            </w:r>
          </w:p>
        </w:tc>
      </w:tr>
      <w:tr w:rsidR="00DC0B29" w:rsidTr="003759FD">
        <w:tc>
          <w:tcPr>
            <w:tcW w:w="1242" w:type="dxa"/>
          </w:tcPr>
          <w:p w:rsidR="00DC0B29" w:rsidRPr="005A09ED" w:rsidRDefault="00DC0B29" w:rsidP="003759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09E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DC0B29" w:rsidRPr="005A09ED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A09ED">
              <w:rPr>
                <w:rFonts w:asciiTheme="majorHAnsi" w:hAnsiTheme="majorHAnsi"/>
                <w:sz w:val="24"/>
                <w:szCs w:val="24"/>
              </w:rPr>
              <w:t>Setting Hammer with handle</w:t>
            </w:r>
          </w:p>
        </w:tc>
      </w:tr>
      <w:tr w:rsidR="00DC0B29" w:rsidTr="003759FD">
        <w:tc>
          <w:tcPr>
            <w:tcW w:w="1242" w:type="dxa"/>
          </w:tcPr>
          <w:p w:rsidR="00DC0B29" w:rsidRPr="005A09ED" w:rsidRDefault="00DC0B29" w:rsidP="003759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09E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DC0B29" w:rsidRPr="005A09ED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A09ED">
              <w:rPr>
                <w:rFonts w:asciiTheme="majorHAnsi" w:hAnsiTheme="majorHAnsi"/>
                <w:sz w:val="24"/>
                <w:szCs w:val="24"/>
              </w:rPr>
              <w:t>Riveting hammer with handle</w:t>
            </w:r>
          </w:p>
        </w:tc>
      </w:tr>
      <w:tr w:rsidR="00DC0B29" w:rsidTr="003759FD">
        <w:tc>
          <w:tcPr>
            <w:tcW w:w="1242" w:type="dxa"/>
          </w:tcPr>
          <w:p w:rsidR="00DC0B29" w:rsidRPr="005A09ED" w:rsidRDefault="00DC0B29" w:rsidP="003759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09E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DC0B29" w:rsidRPr="005A09ED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A09ED">
              <w:rPr>
                <w:rFonts w:asciiTheme="majorHAnsi" w:hAnsiTheme="majorHAnsi"/>
                <w:sz w:val="24"/>
                <w:szCs w:val="24"/>
              </w:rPr>
              <w:t>Bullet hammer with handle</w:t>
            </w:r>
          </w:p>
        </w:tc>
      </w:tr>
      <w:tr w:rsidR="00DC0B29" w:rsidTr="003759FD">
        <w:tc>
          <w:tcPr>
            <w:tcW w:w="1242" w:type="dxa"/>
          </w:tcPr>
          <w:p w:rsidR="00DC0B29" w:rsidRPr="005A09ED" w:rsidRDefault="00DC0B29" w:rsidP="003759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09E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DC0B29" w:rsidRPr="005A09ED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A09ED">
              <w:rPr>
                <w:rFonts w:asciiTheme="majorHAnsi" w:hAnsiTheme="majorHAnsi"/>
                <w:sz w:val="24"/>
                <w:szCs w:val="24"/>
              </w:rPr>
              <w:t>Hatched Stake</w:t>
            </w:r>
          </w:p>
        </w:tc>
      </w:tr>
      <w:tr w:rsidR="00DC0B29" w:rsidTr="003759FD">
        <w:tc>
          <w:tcPr>
            <w:tcW w:w="1242" w:type="dxa"/>
          </w:tcPr>
          <w:p w:rsidR="00DC0B29" w:rsidRPr="005A09ED" w:rsidRDefault="00DC0B29" w:rsidP="003759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09ED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DC0B29" w:rsidRPr="005A09ED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A09ED">
              <w:rPr>
                <w:rFonts w:asciiTheme="majorHAnsi" w:hAnsiTheme="majorHAnsi"/>
                <w:sz w:val="24"/>
                <w:szCs w:val="24"/>
              </w:rPr>
              <w:t>Single phase Welding transformer(air cooled)</w:t>
            </w:r>
          </w:p>
        </w:tc>
      </w:tr>
      <w:tr w:rsidR="00DC0B29" w:rsidTr="003759FD">
        <w:tc>
          <w:tcPr>
            <w:tcW w:w="1242" w:type="dxa"/>
          </w:tcPr>
          <w:p w:rsidR="00DC0B29" w:rsidRPr="005A09ED" w:rsidRDefault="00DC0B29" w:rsidP="003759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09ED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DC0B29" w:rsidRPr="005A09ED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A09ED">
              <w:rPr>
                <w:rFonts w:asciiTheme="majorHAnsi" w:hAnsiTheme="majorHAnsi"/>
                <w:sz w:val="24"/>
                <w:szCs w:val="24"/>
              </w:rPr>
              <w:t>Grinding machine pedestal type D.E 150mm dia Wheel with Wheel guard</w:t>
            </w:r>
          </w:p>
        </w:tc>
      </w:tr>
      <w:tr w:rsidR="00DC0B29" w:rsidTr="003759FD">
        <w:tc>
          <w:tcPr>
            <w:tcW w:w="1242" w:type="dxa"/>
          </w:tcPr>
          <w:p w:rsidR="00DC0B29" w:rsidRPr="005A09ED" w:rsidRDefault="00DC0B29" w:rsidP="003759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09ED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DC0B29" w:rsidRPr="005A09ED" w:rsidRDefault="00DC0B29" w:rsidP="003759F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A09ED">
              <w:rPr>
                <w:rFonts w:asciiTheme="majorHAnsi" w:hAnsiTheme="majorHAnsi"/>
                <w:sz w:val="24"/>
                <w:szCs w:val="24"/>
              </w:rPr>
              <w:t>TIG Welding machine complete set 300A AC/DC Essabor equivalent</w:t>
            </w:r>
          </w:p>
        </w:tc>
      </w:tr>
    </w:tbl>
    <w:p w:rsidR="00DC0B29" w:rsidRPr="00867A09" w:rsidRDefault="00DC0B29" w:rsidP="00DC0B29">
      <w:pPr>
        <w:rPr>
          <w:rFonts w:asciiTheme="majorHAnsi" w:hAnsiTheme="majorHAnsi"/>
          <w:b/>
          <w:sz w:val="24"/>
          <w:szCs w:val="24"/>
          <w:u w:val="single"/>
        </w:rPr>
      </w:pPr>
      <w:r w:rsidRPr="00867A09">
        <w:rPr>
          <w:rFonts w:asciiTheme="majorHAnsi" w:hAnsiTheme="majorHAnsi"/>
          <w:b/>
          <w:sz w:val="24"/>
          <w:szCs w:val="24"/>
          <w:u w:val="single"/>
        </w:rPr>
        <w:t>FURNITURE</w:t>
      </w:r>
    </w:p>
    <w:tbl>
      <w:tblPr>
        <w:tblStyle w:val="TableGrid"/>
        <w:tblW w:w="9640" w:type="dxa"/>
        <w:tblLook w:val="04A0"/>
      </w:tblPr>
      <w:tblGrid>
        <w:gridCol w:w="1135"/>
        <w:gridCol w:w="8505"/>
      </w:tblGrid>
      <w:tr w:rsidR="00DC0B29" w:rsidRPr="00867A09" w:rsidTr="003759FD">
        <w:trPr>
          <w:trHeight w:val="315"/>
        </w:trPr>
        <w:tc>
          <w:tcPr>
            <w:tcW w:w="1135" w:type="dxa"/>
          </w:tcPr>
          <w:p w:rsidR="00DC0B29" w:rsidRPr="00867A09" w:rsidRDefault="00DC0B29" w:rsidP="003759F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67A09">
              <w:rPr>
                <w:rFonts w:asciiTheme="majorHAnsi" w:hAnsiTheme="majorHAnsi" w:cs="Times New Roman"/>
                <w:b/>
                <w:sz w:val="24"/>
                <w:szCs w:val="24"/>
              </w:rPr>
              <w:t>SL NO.</w:t>
            </w:r>
          </w:p>
        </w:tc>
        <w:tc>
          <w:tcPr>
            <w:tcW w:w="8505" w:type="dxa"/>
          </w:tcPr>
          <w:p w:rsidR="00DC0B29" w:rsidRPr="00867A09" w:rsidRDefault="00DC0B29" w:rsidP="003759F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67A0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                                   FURNITURE</w:t>
            </w:r>
          </w:p>
        </w:tc>
      </w:tr>
      <w:tr w:rsidR="00DC0B29" w:rsidRPr="00867A09" w:rsidTr="003759FD">
        <w:trPr>
          <w:trHeight w:val="562"/>
        </w:trPr>
        <w:tc>
          <w:tcPr>
            <w:tcW w:w="1135" w:type="dxa"/>
          </w:tcPr>
          <w:p w:rsidR="00DC0B29" w:rsidRPr="00867A09" w:rsidRDefault="00DC0B29" w:rsidP="003759F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01</w:t>
            </w:r>
          </w:p>
        </w:tc>
        <w:tc>
          <w:tcPr>
            <w:tcW w:w="8505" w:type="dxa"/>
          </w:tcPr>
          <w:p w:rsidR="00DC0B29" w:rsidRPr="00867A09" w:rsidRDefault="00DC0B29" w:rsidP="003759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67A09">
              <w:rPr>
                <w:rFonts w:asciiTheme="majorHAnsi" w:hAnsiTheme="majorHAnsi" w:cs="Times New Roman"/>
                <w:sz w:val="24"/>
                <w:szCs w:val="24"/>
              </w:rPr>
              <w:t>Podium with inbuilt speaker, amplifier, cordless mike, podium mike &amp; USB port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with pen drive systems</w:t>
            </w:r>
          </w:p>
          <w:p w:rsidR="00DC0B29" w:rsidRPr="00867A09" w:rsidRDefault="00DC0B29" w:rsidP="003759F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DC0B29" w:rsidRDefault="00DC0B29" w:rsidP="00DC0B29"/>
    <w:tbl>
      <w:tblPr>
        <w:tblStyle w:val="TableGrid"/>
        <w:tblW w:w="9640" w:type="dxa"/>
        <w:tblInd w:w="-34" w:type="dxa"/>
        <w:tblLook w:val="04A0"/>
      </w:tblPr>
      <w:tblGrid>
        <w:gridCol w:w="993"/>
        <w:gridCol w:w="8647"/>
      </w:tblGrid>
      <w:tr w:rsidR="00DC0B29" w:rsidRPr="00867A09" w:rsidTr="003759FD">
        <w:trPr>
          <w:trHeight w:val="315"/>
        </w:trPr>
        <w:tc>
          <w:tcPr>
            <w:tcW w:w="993" w:type="dxa"/>
          </w:tcPr>
          <w:p w:rsidR="00DC0B29" w:rsidRPr="00867A09" w:rsidRDefault="00DC0B29" w:rsidP="003759F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67A09">
              <w:rPr>
                <w:rFonts w:asciiTheme="majorHAnsi" w:hAnsiTheme="majorHAnsi" w:cs="Times New Roman"/>
                <w:b/>
                <w:sz w:val="24"/>
                <w:szCs w:val="24"/>
              </w:rPr>
              <w:t>SL NO.</w:t>
            </w:r>
          </w:p>
        </w:tc>
        <w:tc>
          <w:tcPr>
            <w:tcW w:w="8647" w:type="dxa"/>
          </w:tcPr>
          <w:p w:rsidR="00DC0B29" w:rsidRPr="00867A09" w:rsidRDefault="00DC0B29" w:rsidP="003759F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67A0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            Institution</w:t>
            </w:r>
          </w:p>
        </w:tc>
      </w:tr>
      <w:tr w:rsidR="00DC0B29" w:rsidRPr="00867A09" w:rsidTr="003759FD">
        <w:trPr>
          <w:trHeight w:val="562"/>
        </w:trPr>
        <w:tc>
          <w:tcPr>
            <w:tcW w:w="993" w:type="dxa"/>
          </w:tcPr>
          <w:p w:rsidR="00DC0B29" w:rsidRPr="00867A09" w:rsidRDefault="00DC0B29" w:rsidP="003759F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01</w:t>
            </w:r>
          </w:p>
        </w:tc>
        <w:tc>
          <w:tcPr>
            <w:tcW w:w="8647" w:type="dxa"/>
          </w:tcPr>
          <w:p w:rsidR="00DC0B29" w:rsidRPr="00867A09" w:rsidRDefault="00DC0B29" w:rsidP="003759F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HCFC 123 CLEAN AGENT BASED FIRE EXTINGUISHER – 2KG (CEASE FIRE)</w:t>
            </w:r>
          </w:p>
        </w:tc>
      </w:tr>
    </w:tbl>
    <w:p w:rsidR="00DC0B29" w:rsidRDefault="00DC0B29" w:rsidP="00DC0B29">
      <w:r>
        <w:t xml:space="preserve">                                                                                                                                           </w:t>
      </w:r>
      <w:r w:rsidR="001B7E8A">
        <w:t>Sd/-</w:t>
      </w:r>
    </w:p>
    <w:p w:rsidR="00DC0B29" w:rsidRDefault="00DC0B29" w:rsidP="00DC0B2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ajorHAnsi" w:hAnsiTheme="majorHAnsi"/>
          <w:sz w:val="24"/>
          <w:szCs w:val="24"/>
        </w:rPr>
        <w:t xml:space="preserve">  Principal</w:t>
      </w:r>
    </w:p>
    <w:p w:rsidR="00DC0B29" w:rsidRDefault="00DC0B29" w:rsidP="00DC0B2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SKDAV Government Polytechnic,</w:t>
      </w:r>
    </w:p>
    <w:p w:rsidR="00DC0B29" w:rsidRDefault="00DC0B29" w:rsidP="00DC0B2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  Rourkela</w:t>
      </w:r>
    </w:p>
    <w:p w:rsidR="00DC0B29" w:rsidRDefault="00DC0B29" w:rsidP="00DC0B29"/>
    <w:p w:rsidR="00DC0B29" w:rsidRDefault="00DC0B29" w:rsidP="00DC0B29"/>
    <w:p w:rsidR="00DC0B29" w:rsidRDefault="00DC0B29" w:rsidP="00DC0B29"/>
    <w:sectPr w:rsidR="00DC0B29" w:rsidSect="00DC0B2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743" w:rsidRDefault="00CC6743" w:rsidP="00DC0B29">
      <w:pPr>
        <w:spacing w:after="0" w:line="240" w:lineRule="auto"/>
      </w:pPr>
      <w:r>
        <w:separator/>
      </w:r>
    </w:p>
  </w:endnote>
  <w:endnote w:type="continuationSeparator" w:id="1">
    <w:p w:rsidR="00CC6743" w:rsidRDefault="00CC6743" w:rsidP="00DC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743" w:rsidRDefault="00CC6743" w:rsidP="00DC0B29">
      <w:pPr>
        <w:spacing w:after="0" w:line="240" w:lineRule="auto"/>
      </w:pPr>
      <w:r>
        <w:separator/>
      </w:r>
    </w:p>
  </w:footnote>
  <w:footnote w:type="continuationSeparator" w:id="1">
    <w:p w:rsidR="00CC6743" w:rsidRDefault="00CC6743" w:rsidP="00DC0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0B29"/>
    <w:rsid w:val="001B7E8A"/>
    <w:rsid w:val="00396649"/>
    <w:rsid w:val="00727BF0"/>
    <w:rsid w:val="00CC6743"/>
    <w:rsid w:val="00DC0B29"/>
    <w:rsid w:val="00E1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C0B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C0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B29"/>
  </w:style>
  <w:style w:type="paragraph" w:styleId="Footer">
    <w:name w:val="footer"/>
    <w:basedOn w:val="Normal"/>
    <w:link w:val="FooterChar"/>
    <w:uiPriority w:val="99"/>
    <w:semiHidden/>
    <w:unhideWhenUsed/>
    <w:rsid w:val="00DC0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2017-09-26T11:43:00Z</dcterms:created>
  <dcterms:modified xsi:type="dcterms:W3CDTF">2017-09-26T12:05:00Z</dcterms:modified>
</cp:coreProperties>
</file>