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43" w:rsidRDefault="006D2843" w:rsidP="006D284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S.K.D.A.V. GOVERNMENT POLYTECHNIC, ROURKELA.</w:t>
      </w:r>
    </w:p>
    <w:p w:rsidR="006D2843" w:rsidRDefault="006D2843" w:rsidP="006D284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Telefax-0661-2420550, Website-www.skdavpolytech.ac.in,</w:t>
      </w:r>
    </w:p>
    <w:p w:rsidR="006D2843" w:rsidRDefault="006D2843" w:rsidP="006D284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Email-Id-principal_skdav@rediffmail.com</w:t>
      </w:r>
    </w:p>
    <w:p w:rsidR="006D2843" w:rsidRPr="00C9554C" w:rsidRDefault="006D2843" w:rsidP="006D2843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9554C">
        <w:rPr>
          <w:rFonts w:asciiTheme="majorHAnsi" w:hAnsiTheme="majorHAnsi"/>
          <w:sz w:val="24"/>
          <w:szCs w:val="24"/>
          <w:u w:val="single"/>
        </w:rPr>
        <w:t>Notice No.</w:t>
      </w:r>
      <w:r w:rsidRPr="00C9554C">
        <w:rPr>
          <w:rFonts w:asciiTheme="majorHAnsi" w:hAnsiTheme="majorHAnsi"/>
          <w:b/>
          <w:sz w:val="24"/>
          <w:szCs w:val="24"/>
          <w:u w:val="single"/>
        </w:rPr>
        <w:t>188</w:t>
      </w:r>
      <w:r w:rsidRPr="00C9554C">
        <w:rPr>
          <w:rFonts w:asciiTheme="majorHAnsi" w:hAnsiTheme="majorHAnsi"/>
          <w:sz w:val="24"/>
          <w:szCs w:val="24"/>
          <w:u w:val="single"/>
        </w:rPr>
        <w:t>/SGPR/Dt.</w:t>
      </w:r>
      <w:r w:rsidRPr="00C9554C">
        <w:rPr>
          <w:rFonts w:asciiTheme="majorHAnsi" w:hAnsiTheme="majorHAnsi"/>
          <w:b/>
          <w:sz w:val="24"/>
          <w:szCs w:val="24"/>
          <w:u w:val="single"/>
        </w:rPr>
        <w:t>21/02/2018</w:t>
      </w:r>
      <w:r>
        <w:rPr>
          <w:rFonts w:asciiTheme="majorHAnsi" w:hAnsiTheme="majorHAnsi"/>
          <w:b/>
          <w:sz w:val="24"/>
          <w:szCs w:val="24"/>
          <w:u w:val="single"/>
        </w:rPr>
        <w:t>/</w:t>
      </w:r>
    </w:p>
    <w:p w:rsidR="006D2843" w:rsidRDefault="006D2843" w:rsidP="006D2843">
      <w:pPr>
        <w:spacing w:after="0" w:line="240" w:lineRule="auto"/>
        <w:ind w:left="2880"/>
        <w:jc w:val="center"/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QUOTATION CALL NOTICE</w:t>
      </w:r>
    </w:p>
    <w:p w:rsidR="006D2843" w:rsidRDefault="006D2843" w:rsidP="006D284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D2843" w:rsidRDefault="006D2843" w:rsidP="006D2843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proposed to purchase of Equipments for Electronics &amp; Telecommunication Department (As per List Enclosed) for the session 2017-18. Interested firms/suppliers /manufactures / authorized dealer may submit their quotation in sealed envelope super-scribed “QUOTATION FOR EQUIPMENTS OF E &amp; TC DEPTT”. </w:t>
      </w:r>
      <w:proofErr w:type="gramStart"/>
      <w:r>
        <w:rPr>
          <w:rFonts w:asciiTheme="majorHAnsi" w:hAnsiTheme="majorHAnsi"/>
          <w:sz w:val="24"/>
          <w:szCs w:val="24"/>
        </w:rPr>
        <w:t>So as to reach the undersigned on or before 12.03.2018 by 11 AM.</w:t>
      </w:r>
      <w:proofErr w:type="gramEnd"/>
      <w:r w:rsidRPr="00985A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Documents relating to GST may be enclosed with the quotation.</w:t>
      </w:r>
      <w:r w:rsidRPr="00867A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You are also requested to mention the make &amp; Model of the item along with the rate.</w:t>
      </w:r>
    </w:p>
    <w:p w:rsidR="006D2843" w:rsidRDefault="006D2843" w:rsidP="006D2843">
      <w:pPr>
        <w:tabs>
          <w:tab w:val="left" w:pos="2580"/>
        </w:tabs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Quotations will be opened on 12.03.2018 at 12.00 PM. Quotationers or their representative with proper authorization letter may present at the time of opening of quotation.</w:t>
      </w:r>
    </w:p>
    <w:p w:rsidR="006D2843" w:rsidRDefault="006D2843" w:rsidP="006D2843">
      <w:pPr>
        <w:tabs>
          <w:tab w:val="left" w:pos="2580"/>
        </w:tabs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undersigned reserves the right to reject or accept any quotation/ all quotations without assigning any reason thereof.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D2843" w:rsidRDefault="006D2843" w:rsidP="006D2843"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           </w:t>
      </w:r>
      <w:r>
        <w:t xml:space="preserve">                                                              </w:t>
      </w:r>
      <w:proofErr w:type="gramStart"/>
      <w:r>
        <w:t>-</w:t>
      </w:r>
      <w:proofErr w:type="spellStart"/>
      <w:r>
        <w:t>Sd</w:t>
      </w:r>
      <w:proofErr w:type="spellEnd"/>
      <w:r>
        <w:t>-</w:t>
      </w:r>
      <w:proofErr w:type="gramEnd"/>
      <w:r>
        <w:t xml:space="preserve">                                                                                                      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      Principal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         SKDAV Government Polytechnic,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                      Rourkela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Memo No</w:t>
      </w:r>
      <w:r w:rsidRPr="00AF58DD">
        <w:rPr>
          <w:rFonts w:asciiTheme="majorHAnsi" w:hAnsiTheme="majorHAnsi"/>
          <w:sz w:val="24"/>
          <w:szCs w:val="24"/>
          <w:u w:val="single"/>
        </w:rPr>
        <w:t>.____ __________/.</w:t>
      </w:r>
      <w:proofErr w:type="spellStart"/>
      <w:r>
        <w:rPr>
          <w:rFonts w:asciiTheme="majorHAnsi" w:hAnsiTheme="majorHAnsi"/>
          <w:sz w:val="24"/>
          <w:szCs w:val="24"/>
        </w:rPr>
        <w:t>Dt</w:t>
      </w:r>
      <w:proofErr w:type="spellEnd"/>
      <w:r>
        <w:rPr>
          <w:rFonts w:asciiTheme="majorHAnsi" w:hAnsiTheme="majorHAnsi"/>
          <w:sz w:val="24"/>
          <w:szCs w:val="24"/>
        </w:rPr>
        <w:t>________________/</w:t>
      </w:r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Copy to Notice Board of the Institution for information of public.</w:t>
      </w:r>
      <w:proofErr w:type="gramEnd"/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</w:t>
      </w:r>
      <w:proofErr w:type="gramStart"/>
      <w:r>
        <w:t>-</w:t>
      </w:r>
      <w:proofErr w:type="spellStart"/>
      <w:r>
        <w:t>Sd</w:t>
      </w:r>
      <w:proofErr w:type="spellEnd"/>
      <w:r>
        <w:t>-</w:t>
      </w:r>
      <w:proofErr w:type="gramEnd"/>
      <w:r>
        <w:t xml:space="preserve">                                                                                                      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  <w:t xml:space="preserve">                          Principal</w:t>
      </w:r>
    </w:p>
    <w:p w:rsidR="006D2843" w:rsidRDefault="006D2843" w:rsidP="006D28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Memo No.________________/.Dt.__________________/</w:t>
      </w:r>
    </w:p>
    <w:p w:rsidR="006D2843" w:rsidRDefault="006D2843" w:rsidP="006D284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Copy (2 copies each) to the General Manager, R.I Centre, </w:t>
      </w:r>
      <w:proofErr w:type="spellStart"/>
      <w:r>
        <w:rPr>
          <w:rFonts w:asciiTheme="majorHAnsi" w:hAnsiTheme="majorHAnsi"/>
          <w:sz w:val="24"/>
          <w:szCs w:val="24"/>
        </w:rPr>
        <w:t>Rkl</w:t>
      </w:r>
      <w:proofErr w:type="spellEnd"/>
      <w:r>
        <w:rPr>
          <w:rFonts w:asciiTheme="majorHAnsi" w:hAnsiTheme="majorHAnsi"/>
          <w:sz w:val="24"/>
          <w:szCs w:val="24"/>
        </w:rPr>
        <w:t xml:space="preserve">, ADM, </w:t>
      </w:r>
      <w:proofErr w:type="spellStart"/>
      <w:r>
        <w:rPr>
          <w:rFonts w:asciiTheme="majorHAnsi" w:hAnsiTheme="majorHAnsi"/>
          <w:sz w:val="24"/>
          <w:szCs w:val="24"/>
        </w:rPr>
        <w:t>Rkl</w:t>
      </w:r>
      <w:proofErr w:type="spellEnd"/>
      <w:r>
        <w:rPr>
          <w:rFonts w:asciiTheme="majorHAnsi" w:hAnsiTheme="majorHAnsi"/>
          <w:sz w:val="24"/>
          <w:szCs w:val="24"/>
        </w:rPr>
        <w:t xml:space="preserve">/Treasury officer special treasury </w:t>
      </w:r>
      <w:proofErr w:type="spellStart"/>
      <w:r>
        <w:rPr>
          <w:rFonts w:asciiTheme="majorHAnsi" w:hAnsiTheme="majorHAnsi"/>
          <w:sz w:val="24"/>
          <w:szCs w:val="24"/>
        </w:rPr>
        <w:t>Panposh</w:t>
      </w:r>
      <w:proofErr w:type="spellEnd"/>
      <w:r>
        <w:rPr>
          <w:rFonts w:asciiTheme="majorHAnsi" w:hAnsiTheme="majorHAnsi"/>
          <w:sz w:val="24"/>
          <w:szCs w:val="24"/>
        </w:rPr>
        <w:t xml:space="preserve">, Rourkela/Sub Collector, Rourkela/P.D.D.R.D.A, </w:t>
      </w:r>
      <w:proofErr w:type="spellStart"/>
      <w:r>
        <w:rPr>
          <w:rFonts w:asciiTheme="majorHAnsi" w:hAnsiTheme="majorHAnsi"/>
          <w:sz w:val="24"/>
          <w:szCs w:val="24"/>
        </w:rPr>
        <w:t>Sundergarh</w:t>
      </w:r>
      <w:proofErr w:type="spellEnd"/>
      <w:r>
        <w:rPr>
          <w:rFonts w:asciiTheme="majorHAnsi" w:hAnsiTheme="majorHAnsi"/>
          <w:sz w:val="24"/>
          <w:szCs w:val="24"/>
        </w:rPr>
        <w:t xml:space="preserve"> with a request to display a copy of this quotation call notice in their respective office notice board.</w:t>
      </w:r>
    </w:p>
    <w:p w:rsidR="006D2843" w:rsidRDefault="006D2843" w:rsidP="006D284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spacing w:after="0"/>
        <w:rPr>
          <w:rFonts w:asciiTheme="majorHAnsi" w:hAnsiTheme="majorHAnsi"/>
          <w:sz w:val="24"/>
          <w:szCs w:val="24"/>
        </w:rPr>
      </w:pPr>
    </w:p>
    <w:p w:rsidR="006D2843" w:rsidRPr="00BC4399" w:rsidRDefault="006D2843" w:rsidP="006D2843">
      <w:pPr>
        <w:ind w:left="7920"/>
      </w:pPr>
      <w:r>
        <w:t xml:space="preserve">      -</w:t>
      </w:r>
      <w:proofErr w:type="spellStart"/>
      <w:r>
        <w:t>sd</w:t>
      </w:r>
      <w:proofErr w:type="spellEnd"/>
      <w:r>
        <w:t xml:space="preserve">-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6D2843" w:rsidRDefault="006D2843" w:rsidP="006D2843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Principal</w:t>
      </w:r>
    </w:p>
    <w:p w:rsidR="006D2843" w:rsidRDefault="006D2843" w:rsidP="006D2843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rPr>
          <w:rFonts w:asciiTheme="majorHAnsi" w:hAnsiTheme="majorHAnsi"/>
          <w:sz w:val="24"/>
          <w:szCs w:val="24"/>
        </w:rPr>
      </w:pPr>
    </w:p>
    <w:p w:rsidR="006D2843" w:rsidRDefault="006D2843" w:rsidP="006D2843">
      <w:pPr>
        <w:ind w:left="284"/>
        <w:rPr>
          <w:b/>
          <w:sz w:val="48"/>
          <w:szCs w:val="48"/>
          <w:u w:val="single"/>
        </w:rPr>
      </w:pPr>
    </w:p>
    <w:p w:rsidR="006D2843" w:rsidRDefault="006D2843" w:rsidP="006D2843">
      <w:pPr>
        <w:ind w:left="-284" w:firstLine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PLC LAB INSTALLATION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913"/>
        <w:gridCol w:w="7734"/>
      </w:tblGrid>
      <w:tr w:rsidR="006D2843" w:rsidTr="007858DC">
        <w:tc>
          <w:tcPr>
            <w:tcW w:w="913" w:type="dxa"/>
          </w:tcPr>
          <w:p w:rsidR="006D2843" w:rsidRPr="00867A09" w:rsidRDefault="006D2843" w:rsidP="007858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/>
                <w:b/>
                <w:sz w:val="24"/>
                <w:szCs w:val="24"/>
              </w:rPr>
              <w:t>SL.NO.</w:t>
            </w:r>
          </w:p>
        </w:tc>
        <w:tc>
          <w:tcPr>
            <w:tcW w:w="7734" w:type="dxa"/>
          </w:tcPr>
          <w:p w:rsidR="006D2843" w:rsidRPr="00867A09" w:rsidRDefault="006D2843" w:rsidP="007858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/>
                <w:b/>
                <w:sz w:val="24"/>
                <w:szCs w:val="24"/>
              </w:rPr>
              <w:t>NAME OF EQUIPMENT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734" w:type="dxa"/>
          </w:tcPr>
          <w:p w:rsidR="006D2843" w:rsidRPr="00293367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slotted PVC channel, Grey PVC-45mm*45mm meter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Insulated ferrules, blue, yellow, red, black, grey ,white, green each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Cable ties, Smallest size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Cable glands, mounting thread size : standard, cable Diameter : 6-12cm, Mounting thread length : 5-7m 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PLC Programmable Cable,  PLC or USB type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 rail, Symmetric-Standard top hat 60-100c.m length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Panel Lamp with holder, 24V AC/DC, 6A-Panel mountable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Toggle switch (SPST), 24V AC/DC, 6A-Panel mountable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Rocker switch, 10A @ 250V AC-Bigger size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Push Button ,NO-Panel Mountable, NC-Panel Mountable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3-core cable,6A,conductor area (0.75mm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Wire ( blue, yellow, red, black, grey ,white, green), 6A,conductor area (0.75mm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MCB-DIN rail mountable, 6A-10A,4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pole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 rail mounted fuse terminal, 24V DC, 3A with fuse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 rail mounted terminal connectors, standard grey type-one way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SMPS, 3A-6A 24V DC O/P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3-Phase Contractor, 440v, 4NOs and Auxiliary NO/NC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3-Phase Ind. Motor, 5HP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PLC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Programmable Software Development</w:t>
            </w:r>
          </w:p>
        </w:tc>
      </w:tr>
      <w:tr w:rsidR="006D2843" w:rsidTr="007858DC">
        <w:tc>
          <w:tcPr>
            <w:tcW w:w="913" w:type="dxa"/>
          </w:tcPr>
          <w:p w:rsidR="006D2843" w:rsidRPr="001651D2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51D2">
              <w:rPr>
                <w:rFonts w:asciiTheme="majorHAnsi" w:hAnsiTheme="majorHAnsi"/>
                <w:sz w:val="24"/>
                <w:szCs w:val="24"/>
              </w:rPr>
              <w:t xml:space="preserve">21 </w:t>
            </w:r>
          </w:p>
        </w:tc>
        <w:tc>
          <w:tcPr>
            <w:tcW w:w="7734" w:type="dxa"/>
          </w:tcPr>
          <w:p w:rsidR="006D2843" w:rsidRDefault="006D2843" w:rsidP="007858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Cabinet-Panel Mount</w:t>
            </w:r>
          </w:p>
        </w:tc>
      </w:tr>
    </w:tbl>
    <w:p w:rsidR="006D2843" w:rsidRPr="00BE5C6E" w:rsidRDefault="006D2843" w:rsidP="006D2843">
      <w:pPr>
        <w:ind w:left="-284" w:firstLine="284"/>
        <w:rPr>
          <w:sz w:val="32"/>
          <w:szCs w:val="32"/>
        </w:rPr>
      </w:pPr>
    </w:p>
    <w:p w:rsidR="007215C0" w:rsidRDefault="007215C0"/>
    <w:sectPr w:rsidR="007215C0" w:rsidSect="00C67CAA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843"/>
    <w:rsid w:val="006D2843"/>
    <w:rsid w:val="0072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2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2018-03-06T08:05:00Z</dcterms:created>
  <dcterms:modified xsi:type="dcterms:W3CDTF">2018-03-06T08:05:00Z</dcterms:modified>
</cp:coreProperties>
</file>